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13" w:rsidRDefault="0090298F" w:rsidP="00146E13">
      <w:pPr>
        <w:autoSpaceDE w:val="0"/>
        <w:spacing w:line="560" w:lineRule="exact"/>
        <w:ind w:firstLineChars="0" w:firstLine="0"/>
        <w:jc w:val="center"/>
        <w:rPr>
          <w:rFonts w:ascii="方正小标宋简体" w:eastAsia="方正小标宋简体"/>
          <w:color w:val="000000"/>
          <w:sz w:val="36"/>
          <w:szCs w:val="36"/>
        </w:rPr>
      </w:pPr>
      <w:r>
        <w:rPr>
          <w:rFonts w:ascii="方正小标宋简体" w:eastAsia="方正小标宋简体" w:hint="eastAsia"/>
          <w:color w:val="000000"/>
          <w:sz w:val="36"/>
          <w:szCs w:val="36"/>
        </w:rPr>
        <w:t>20</w:t>
      </w:r>
      <w:r w:rsidR="00146E13">
        <w:rPr>
          <w:rFonts w:ascii="方正小标宋简体" w:eastAsia="方正小标宋简体" w:hint="eastAsia"/>
          <w:color w:val="000000"/>
          <w:sz w:val="36"/>
          <w:szCs w:val="36"/>
        </w:rPr>
        <w:t>1</w:t>
      </w:r>
      <w:r w:rsidR="008C5D61">
        <w:rPr>
          <w:rFonts w:ascii="方正小标宋简体" w:eastAsia="方正小标宋简体" w:hint="eastAsia"/>
          <w:color w:val="000000"/>
          <w:sz w:val="36"/>
          <w:szCs w:val="36"/>
        </w:rPr>
        <w:t>9</w:t>
      </w:r>
      <w:r>
        <w:rPr>
          <w:rFonts w:ascii="方正小标宋简体" w:eastAsia="方正小标宋简体" w:hint="eastAsia"/>
          <w:color w:val="000000"/>
          <w:sz w:val="36"/>
          <w:szCs w:val="36"/>
        </w:rPr>
        <w:t>年</w:t>
      </w:r>
      <w:r w:rsidR="00146E13">
        <w:rPr>
          <w:rFonts w:ascii="方正小标宋简体" w:eastAsia="方正小标宋简体" w:hint="eastAsia"/>
          <w:color w:val="000000"/>
          <w:sz w:val="36"/>
          <w:szCs w:val="36"/>
        </w:rPr>
        <w:t>北京博创智联科技有限</w:t>
      </w:r>
      <w:r>
        <w:rPr>
          <w:rFonts w:ascii="方正小标宋简体" w:eastAsia="方正小标宋简体" w:hint="eastAsia"/>
          <w:color w:val="000000"/>
          <w:sz w:val="36"/>
          <w:szCs w:val="36"/>
        </w:rPr>
        <w:t>公司</w:t>
      </w:r>
    </w:p>
    <w:p w:rsidR="00125908" w:rsidRDefault="0090298F" w:rsidP="00125908">
      <w:pPr>
        <w:autoSpaceDE w:val="0"/>
        <w:spacing w:line="560" w:lineRule="exact"/>
        <w:ind w:firstLineChars="0" w:firstLine="0"/>
        <w:jc w:val="center"/>
        <w:rPr>
          <w:rFonts w:ascii="宋体" w:hAnsi="宋体"/>
          <w:b/>
          <w:bCs/>
          <w:sz w:val="24"/>
        </w:rPr>
      </w:pPr>
      <w:r>
        <w:rPr>
          <w:rFonts w:ascii="方正小标宋简体" w:eastAsia="方正小标宋简体" w:hint="eastAsia"/>
          <w:color w:val="000000"/>
          <w:sz w:val="36"/>
          <w:szCs w:val="36"/>
        </w:rPr>
        <w:t>教育部产学合作协同育人项目申报指南</w:t>
      </w:r>
      <w:r w:rsidR="00345148">
        <w:rPr>
          <w:rFonts w:ascii="宋体" w:hAnsi="宋体" w:hint="eastAsia"/>
          <w:b/>
          <w:bCs/>
          <w:sz w:val="24"/>
        </w:rPr>
        <w:t xml:space="preserve">   </w:t>
      </w:r>
    </w:p>
    <w:p w:rsidR="00A00EC7" w:rsidRDefault="00A00EC7" w:rsidP="00A00EC7">
      <w:pPr>
        <w:pStyle w:val="1"/>
        <w:spacing w:line="266" w:lineRule="atLeast"/>
        <w:jc w:val="left"/>
        <w:rPr>
          <w:rFonts w:ascii="宋体" w:hAnsi="宋体"/>
          <w:b w:val="0"/>
          <w:bCs w:val="0"/>
          <w:kern w:val="2"/>
          <w:sz w:val="24"/>
          <w:szCs w:val="24"/>
        </w:rPr>
      </w:pPr>
    </w:p>
    <w:p w:rsidR="00125908" w:rsidRPr="00CD6E7E" w:rsidRDefault="00F74C76" w:rsidP="00A00EC7">
      <w:pPr>
        <w:pStyle w:val="1"/>
        <w:spacing w:line="266" w:lineRule="atLeast"/>
        <w:jc w:val="left"/>
        <w:rPr>
          <w:rFonts w:ascii="仿宋_GB2312" w:eastAsia="仿宋_GB2312"/>
          <w:b w:val="0"/>
          <w:color w:val="000000"/>
          <w:szCs w:val="30"/>
        </w:rPr>
      </w:pPr>
      <w:r w:rsidRPr="00CD6E7E">
        <w:rPr>
          <w:rFonts w:ascii="仿宋_GB2312" w:eastAsia="仿宋_GB2312" w:hint="eastAsia"/>
          <w:b w:val="0"/>
          <w:color w:val="000000"/>
          <w:szCs w:val="30"/>
        </w:rPr>
        <w:t>201</w:t>
      </w:r>
      <w:r w:rsidR="008C5D61" w:rsidRPr="00CD6E7E">
        <w:rPr>
          <w:rFonts w:ascii="仿宋_GB2312" w:eastAsia="仿宋_GB2312" w:hint="eastAsia"/>
          <w:b w:val="0"/>
          <w:color w:val="000000"/>
          <w:szCs w:val="30"/>
        </w:rPr>
        <w:t>9</w:t>
      </w:r>
      <w:r w:rsidRPr="00CD6E7E">
        <w:rPr>
          <w:rFonts w:ascii="仿宋_GB2312" w:eastAsia="仿宋_GB2312" w:hint="eastAsia"/>
          <w:b w:val="0"/>
          <w:color w:val="000000"/>
          <w:szCs w:val="30"/>
        </w:rPr>
        <w:t>年</w:t>
      </w:r>
      <w:r w:rsidR="00104D9E" w:rsidRPr="00CD6E7E">
        <w:rPr>
          <w:rFonts w:ascii="仿宋_GB2312" w:eastAsia="仿宋_GB2312" w:hint="eastAsia"/>
          <w:b w:val="0"/>
          <w:color w:val="000000"/>
          <w:szCs w:val="30"/>
        </w:rPr>
        <w:t>北京博创智联科技有限公司</w:t>
      </w:r>
      <w:r w:rsidRPr="00CD6E7E">
        <w:rPr>
          <w:rFonts w:ascii="仿宋_GB2312" w:eastAsia="仿宋_GB2312" w:hint="eastAsia"/>
          <w:b w:val="0"/>
          <w:color w:val="000000"/>
          <w:szCs w:val="30"/>
        </w:rPr>
        <w:t>第</w:t>
      </w:r>
      <w:r w:rsidR="008C5D61" w:rsidRPr="00CD6E7E">
        <w:rPr>
          <w:rFonts w:ascii="仿宋_GB2312" w:eastAsia="仿宋_GB2312" w:hint="eastAsia"/>
          <w:b w:val="0"/>
          <w:color w:val="000000"/>
          <w:szCs w:val="30"/>
        </w:rPr>
        <w:t>一</w:t>
      </w:r>
      <w:r w:rsidRPr="00CD6E7E">
        <w:rPr>
          <w:rFonts w:ascii="仿宋_GB2312" w:eastAsia="仿宋_GB2312" w:hint="eastAsia"/>
          <w:b w:val="0"/>
          <w:color w:val="000000"/>
          <w:szCs w:val="30"/>
        </w:rPr>
        <w:t>批产学合作协同育人项目包括：新工科建设、教学内容和课程体系改革、创新创业教育改革、实践条件和实践基地建设、师资培训五大类共</w:t>
      </w:r>
      <w:r w:rsidR="00085ED7" w:rsidRPr="00CD6E7E">
        <w:rPr>
          <w:rFonts w:ascii="仿宋_GB2312" w:eastAsia="仿宋_GB2312" w:hint="eastAsia"/>
          <w:b w:val="0"/>
          <w:color w:val="000000"/>
          <w:szCs w:val="30"/>
        </w:rPr>
        <w:t>70</w:t>
      </w:r>
      <w:r w:rsidRPr="00CD6E7E">
        <w:rPr>
          <w:rFonts w:ascii="仿宋_GB2312" w:eastAsia="仿宋_GB2312" w:hint="eastAsia"/>
          <w:b w:val="0"/>
          <w:color w:val="000000"/>
          <w:szCs w:val="30"/>
        </w:rPr>
        <w:t>个项目，</w:t>
      </w:r>
      <w:r w:rsidR="003859F6">
        <w:rPr>
          <w:rFonts w:ascii="仿宋_GB2312" w:eastAsia="仿宋_GB2312" w:hint="eastAsia"/>
          <w:b w:val="0"/>
          <w:color w:val="000000"/>
          <w:szCs w:val="30"/>
        </w:rPr>
        <w:t>直接投入资金125</w:t>
      </w:r>
      <w:r w:rsidR="00D3640E">
        <w:rPr>
          <w:rFonts w:ascii="仿宋_GB2312" w:eastAsia="仿宋_GB2312" w:hint="eastAsia"/>
          <w:b w:val="0"/>
          <w:color w:val="000000"/>
          <w:szCs w:val="30"/>
        </w:rPr>
        <w:t>万，</w:t>
      </w:r>
      <w:r w:rsidRPr="00CD6E7E">
        <w:rPr>
          <w:rFonts w:ascii="仿宋_GB2312" w:eastAsia="仿宋_GB2312" w:hint="eastAsia"/>
          <w:b w:val="0"/>
          <w:color w:val="000000"/>
          <w:szCs w:val="30"/>
        </w:rPr>
        <w:t>希望广大高校积极申报！</w:t>
      </w:r>
    </w:p>
    <w:p w:rsidR="00125908" w:rsidRDefault="00F74C76" w:rsidP="00125908">
      <w:pPr>
        <w:autoSpaceDE w:val="0"/>
        <w:spacing w:line="560" w:lineRule="exact"/>
        <w:ind w:firstLineChars="0" w:firstLine="0"/>
        <w:jc w:val="left"/>
        <w:rPr>
          <w:rFonts w:ascii="黑体" w:eastAsia="黑体" w:hAnsi="黑体"/>
          <w:sz w:val="30"/>
          <w:szCs w:val="30"/>
        </w:rPr>
      </w:pPr>
      <w:r w:rsidRPr="00104D9E">
        <w:rPr>
          <w:rFonts w:ascii="黑体" w:eastAsia="黑体" w:hAnsi="黑体" w:hint="eastAsia"/>
          <w:sz w:val="30"/>
          <w:szCs w:val="30"/>
        </w:rPr>
        <w:t>一、建设目标</w:t>
      </w:r>
    </w:p>
    <w:p w:rsidR="00125908" w:rsidRPr="00CD6E7E" w:rsidRDefault="00CD6E7E" w:rsidP="00A00EC7">
      <w:pPr>
        <w:pStyle w:val="1"/>
        <w:spacing w:line="266" w:lineRule="atLeast"/>
        <w:jc w:val="left"/>
        <w:rPr>
          <w:rFonts w:ascii="仿宋_GB2312" w:eastAsia="仿宋_GB2312"/>
          <w:b w:val="0"/>
          <w:color w:val="000000"/>
          <w:szCs w:val="30"/>
        </w:rPr>
      </w:pPr>
      <w:r w:rsidRPr="00CD6E7E">
        <w:rPr>
          <w:rFonts w:ascii="仿宋_GB2312" w:eastAsia="仿宋_GB2312" w:hint="eastAsia"/>
          <w:b w:val="0"/>
          <w:color w:val="000000"/>
          <w:szCs w:val="30"/>
        </w:rPr>
        <w:t>在教育部指导下，开展产学合作协同育人项目</w:t>
      </w:r>
      <w:r w:rsidR="00314E2E" w:rsidRPr="00CD6E7E">
        <w:rPr>
          <w:rFonts w:ascii="仿宋_GB2312" w:eastAsia="仿宋_GB2312" w:hint="eastAsia"/>
          <w:b w:val="0"/>
          <w:color w:val="000000"/>
          <w:szCs w:val="30"/>
        </w:rPr>
        <w:t>。北京博创智联科技主要针对高校嵌入式、</w:t>
      </w:r>
      <w:r w:rsidR="00A32779" w:rsidRPr="00CD6E7E">
        <w:rPr>
          <w:rFonts w:ascii="仿宋_GB2312" w:eastAsia="仿宋_GB2312" w:hint="eastAsia"/>
          <w:b w:val="0"/>
          <w:color w:val="000000"/>
          <w:szCs w:val="30"/>
        </w:rPr>
        <w:t>人工智能、</w:t>
      </w:r>
      <w:r w:rsidR="009C6E88" w:rsidRPr="00CD6E7E">
        <w:rPr>
          <w:rFonts w:ascii="仿宋_GB2312" w:eastAsia="仿宋_GB2312" w:hint="eastAsia"/>
          <w:b w:val="0"/>
          <w:color w:val="000000"/>
          <w:szCs w:val="30"/>
        </w:rPr>
        <w:t>物联网、大数据、</w:t>
      </w:r>
      <w:r w:rsidR="00314E2E" w:rsidRPr="00CD6E7E">
        <w:rPr>
          <w:rFonts w:ascii="仿宋_GB2312" w:eastAsia="仿宋_GB2312" w:hint="eastAsia"/>
          <w:b w:val="0"/>
          <w:color w:val="000000"/>
          <w:szCs w:val="30"/>
        </w:rPr>
        <w:t>机器人等课程专业，</w:t>
      </w:r>
      <w:r w:rsidR="00314E2E" w:rsidRPr="00CD6E7E">
        <w:rPr>
          <w:rFonts w:ascii="仿宋_GB2312" w:eastAsia="仿宋_GB2312"/>
          <w:b w:val="0"/>
          <w:color w:val="000000"/>
          <w:szCs w:val="30"/>
        </w:rPr>
        <w:t>面向高校有关专业和教师，由企业提供经费、师资、技术、平台等方面的支持，将产业和技术的最新发展、行业对人才培养的最新要求引入教学过程，</w:t>
      </w:r>
      <w:r w:rsidR="005629CE" w:rsidRPr="00CD6E7E">
        <w:rPr>
          <w:rFonts w:ascii="仿宋_GB2312" w:eastAsia="仿宋_GB2312" w:hint="eastAsia"/>
          <w:b w:val="0"/>
          <w:color w:val="000000"/>
          <w:szCs w:val="30"/>
        </w:rPr>
        <w:t>支持高校的人才培养和专业综合改革。</w:t>
      </w:r>
    </w:p>
    <w:p w:rsidR="00C55F0F" w:rsidRDefault="00602318" w:rsidP="00C55F0F">
      <w:pPr>
        <w:autoSpaceDE w:val="0"/>
        <w:spacing w:line="560" w:lineRule="exact"/>
        <w:ind w:firstLineChars="0" w:firstLine="0"/>
        <w:jc w:val="left"/>
        <w:rPr>
          <w:rFonts w:ascii="黑体" w:eastAsia="黑体" w:hAnsi="黑体"/>
          <w:sz w:val="30"/>
          <w:szCs w:val="30"/>
        </w:rPr>
      </w:pPr>
      <w:r w:rsidRPr="00104D9E">
        <w:rPr>
          <w:rFonts w:ascii="黑体" w:eastAsia="黑体" w:hAnsi="黑体" w:hint="eastAsia"/>
          <w:sz w:val="30"/>
          <w:szCs w:val="30"/>
        </w:rPr>
        <w:t>二、</w:t>
      </w:r>
      <w:r w:rsidR="009D431C" w:rsidRPr="00104D9E">
        <w:rPr>
          <w:rFonts w:ascii="黑体" w:eastAsia="黑体" w:hAnsi="黑体" w:hint="eastAsia"/>
          <w:sz w:val="30"/>
          <w:szCs w:val="30"/>
        </w:rPr>
        <w:t>项目内容</w:t>
      </w:r>
    </w:p>
    <w:p w:rsidR="00C55F0F" w:rsidRDefault="0066748C" w:rsidP="00C55F0F">
      <w:pPr>
        <w:autoSpaceDE w:val="0"/>
        <w:spacing w:line="560" w:lineRule="exact"/>
        <w:ind w:firstLineChars="0" w:firstLine="0"/>
        <w:jc w:val="left"/>
        <w:rPr>
          <w:rFonts w:ascii="仿宋_GB2312" w:eastAsia="仿宋_GB2312"/>
          <w:b/>
          <w:color w:val="000000"/>
          <w:sz w:val="30"/>
          <w:szCs w:val="30"/>
        </w:rPr>
      </w:pPr>
      <w:r w:rsidRPr="00C55F0F">
        <w:rPr>
          <w:rFonts w:ascii="仿宋_GB2312" w:eastAsia="仿宋_GB2312" w:hint="eastAsia"/>
          <w:b/>
          <w:color w:val="000000"/>
          <w:sz w:val="30"/>
          <w:szCs w:val="30"/>
        </w:rPr>
        <w:t>（一）新工科建设</w:t>
      </w:r>
    </w:p>
    <w:p w:rsidR="00C55F0F" w:rsidRDefault="008326E8" w:rsidP="00C55F0F">
      <w:pPr>
        <w:autoSpaceDE w:val="0"/>
        <w:spacing w:line="560" w:lineRule="exact"/>
        <w:ind w:firstLineChars="0" w:firstLine="0"/>
        <w:jc w:val="left"/>
        <w:rPr>
          <w:rFonts w:ascii="仿宋_GB2312" w:eastAsia="仿宋_GB2312"/>
          <w:color w:val="000000"/>
          <w:kern w:val="44"/>
          <w:sz w:val="30"/>
          <w:szCs w:val="30"/>
        </w:rPr>
      </w:pPr>
      <w:r w:rsidRPr="00241F27">
        <w:rPr>
          <w:rFonts w:ascii="仿宋_GB2312" w:eastAsia="仿宋_GB2312"/>
          <w:color w:val="000000"/>
          <w:kern w:val="44"/>
          <w:sz w:val="30"/>
          <w:szCs w:val="30"/>
        </w:rPr>
        <w:t>拟支持</w:t>
      </w:r>
      <w:r w:rsidRPr="00241F27">
        <w:rPr>
          <w:rFonts w:ascii="仿宋_GB2312" w:eastAsia="仿宋_GB2312" w:hint="eastAsia"/>
          <w:color w:val="000000"/>
          <w:kern w:val="44"/>
          <w:sz w:val="30"/>
          <w:szCs w:val="30"/>
        </w:rPr>
        <w:t>15个新工科专业项目</w:t>
      </w:r>
      <w:r w:rsidRPr="00241F27">
        <w:rPr>
          <w:rFonts w:ascii="仿宋_GB2312" w:eastAsia="仿宋_GB2312"/>
          <w:color w:val="000000"/>
          <w:kern w:val="44"/>
          <w:sz w:val="30"/>
          <w:szCs w:val="30"/>
        </w:rPr>
        <w:t>。</w:t>
      </w:r>
      <w:r w:rsidR="00F24EE6" w:rsidRPr="00241F27">
        <w:rPr>
          <w:rFonts w:ascii="仿宋_GB2312" w:eastAsia="仿宋_GB2312" w:hint="eastAsia"/>
          <w:color w:val="000000"/>
          <w:kern w:val="44"/>
          <w:sz w:val="30"/>
          <w:szCs w:val="30"/>
        </w:rPr>
        <w:t>联合全国本科高校共同开展新工科专业建设，为合作院校培养专业新工科专业所需要的师资力量，配合建立新工科课程体系，</w:t>
      </w:r>
      <w:r w:rsidR="00F24EE6" w:rsidRPr="00241F27">
        <w:rPr>
          <w:rFonts w:ascii="仿宋_GB2312" w:eastAsia="仿宋_GB2312"/>
          <w:color w:val="000000"/>
          <w:kern w:val="44"/>
          <w:sz w:val="30"/>
          <w:szCs w:val="30"/>
        </w:rPr>
        <w:t>提供</w:t>
      </w:r>
      <w:r w:rsidR="00F24EE6" w:rsidRPr="00241F27">
        <w:rPr>
          <w:rFonts w:ascii="仿宋_GB2312" w:eastAsia="仿宋_GB2312" w:hint="eastAsia"/>
          <w:color w:val="000000"/>
          <w:kern w:val="44"/>
          <w:sz w:val="30"/>
          <w:szCs w:val="30"/>
        </w:rPr>
        <w:t>新工科方向相关</w:t>
      </w:r>
      <w:r w:rsidR="00F24EE6" w:rsidRPr="00241F27">
        <w:rPr>
          <w:rFonts w:ascii="仿宋_GB2312" w:eastAsia="仿宋_GB2312"/>
          <w:color w:val="000000"/>
          <w:kern w:val="44"/>
          <w:sz w:val="30"/>
          <w:szCs w:val="30"/>
        </w:rPr>
        <w:t>的实验室</w:t>
      </w:r>
      <w:r w:rsidR="00F24EE6" w:rsidRPr="00241F27">
        <w:rPr>
          <w:rFonts w:ascii="仿宋_GB2312" w:eastAsia="仿宋_GB2312" w:hint="eastAsia"/>
          <w:color w:val="000000"/>
          <w:kern w:val="44"/>
          <w:sz w:val="30"/>
          <w:szCs w:val="30"/>
        </w:rPr>
        <w:t>软硬件设备</w:t>
      </w:r>
      <w:r w:rsidR="00F24EE6" w:rsidRPr="00241F27">
        <w:rPr>
          <w:rFonts w:ascii="仿宋_GB2312" w:eastAsia="仿宋_GB2312"/>
          <w:color w:val="000000"/>
          <w:kern w:val="44"/>
          <w:sz w:val="30"/>
          <w:szCs w:val="30"/>
        </w:rPr>
        <w:t>资源</w:t>
      </w:r>
      <w:r w:rsidR="00F24EE6" w:rsidRPr="00241F27">
        <w:rPr>
          <w:rFonts w:ascii="仿宋_GB2312" w:eastAsia="仿宋_GB2312" w:hint="eastAsia"/>
          <w:color w:val="000000"/>
          <w:kern w:val="44"/>
          <w:sz w:val="30"/>
          <w:szCs w:val="30"/>
        </w:rPr>
        <w:t>，</w:t>
      </w:r>
      <w:r w:rsidR="00F24EE6" w:rsidRPr="00241F27">
        <w:rPr>
          <w:rFonts w:ascii="仿宋_GB2312" w:eastAsia="仿宋_GB2312"/>
          <w:color w:val="000000"/>
          <w:kern w:val="44"/>
          <w:sz w:val="30"/>
          <w:szCs w:val="30"/>
        </w:rPr>
        <w:t>这些资源</w:t>
      </w:r>
      <w:r w:rsidR="00F24EE6" w:rsidRPr="00241F27">
        <w:rPr>
          <w:rFonts w:ascii="仿宋_GB2312" w:eastAsia="仿宋_GB2312" w:hint="eastAsia"/>
          <w:color w:val="000000"/>
          <w:kern w:val="44"/>
          <w:sz w:val="30"/>
          <w:szCs w:val="30"/>
        </w:rPr>
        <w:t>基于学校相关专业实验室的实际需要，</w:t>
      </w:r>
      <w:r w:rsidR="00F24EE6" w:rsidRPr="00241F27">
        <w:rPr>
          <w:rFonts w:ascii="仿宋_GB2312" w:eastAsia="仿宋_GB2312"/>
          <w:color w:val="000000"/>
          <w:kern w:val="44"/>
          <w:sz w:val="30"/>
          <w:szCs w:val="30"/>
        </w:rPr>
        <w:t>包括硬件、软件、平台、</w:t>
      </w:r>
      <w:r w:rsidR="00F24EE6" w:rsidRPr="00241F27">
        <w:rPr>
          <w:rFonts w:ascii="仿宋_GB2312" w:eastAsia="仿宋_GB2312" w:hint="eastAsia"/>
          <w:color w:val="000000"/>
          <w:kern w:val="44"/>
          <w:sz w:val="30"/>
          <w:szCs w:val="30"/>
        </w:rPr>
        <w:t>教学系统</w:t>
      </w:r>
      <w:r w:rsidR="00F24EE6" w:rsidRPr="00241F27">
        <w:rPr>
          <w:rFonts w:ascii="仿宋_GB2312" w:eastAsia="仿宋_GB2312"/>
          <w:color w:val="000000"/>
          <w:kern w:val="44"/>
          <w:sz w:val="30"/>
          <w:szCs w:val="30"/>
        </w:rPr>
        <w:t>、课程体系、</w:t>
      </w:r>
      <w:r w:rsidR="00F24EE6" w:rsidRPr="00241F27">
        <w:rPr>
          <w:rFonts w:ascii="仿宋_GB2312" w:eastAsia="仿宋_GB2312" w:hint="eastAsia"/>
          <w:color w:val="000000"/>
          <w:kern w:val="44"/>
          <w:sz w:val="30"/>
          <w:szCs w:val="30"/>
        </w:rPr>
        <w:t>课件</w:t>
      </w:r>
      <w:r w:rsidR="00F24EE6" w:rsidRPr="00241F27">
        <w:rPr>
          <w:rFonts w:ascii="仿宋_GB2312" w:eastAsia="仿宋_GB2312"/>
          <w:color w:val="000000"/>
          <w:kern w:val="44"/>
          <w:sz w:val="30"/>
          <w:szCs w:val="30"/>
        </w:rPr>
        <w:t>、师资培训</w:t>
      </w:r>
      <w:r w:rsidR="00F24EE6" w:rsidRPr="00241F27">
        <w:rPr>
          <w:rFonts w:ascii="仿宋_GB2312" w:eastAsia="仿宋_GB2312" w:hint="eastAsia"/>
          <w:color w:val="000000"/>
          <w:kern w:val="44"/>
          <w:sz w:val="30"/>
          <w:szCs w:val="30"/>
        </w:rPr>
        <w:t>等。</w:t>
      </w:r>
    </w:p>
    <w:p w:rsidR="00C55F0F" w:rsidRDefault="00A04DF0" w:rsidP="00C55F0F">
      <w:pPr>
        <w:autoSpaceDE w:val="0"/>
        <w:spacing w:line="560" w:lineRule="exact"/>
        <w:ind w:firstLineChars="0" w:firstLine="0"/>
        <w:jc w:val="left"/>
        <w:rPr>
          <w:rFonts w:ascii="仿宋_GB2312" w:eastAsia="仿宋_GB2312"/>
          <w:b/>
          <w:color w:val="000000"/>
          <w:sz w:val="30"/>
          <w:szCs w:val="30"/>
        </w:rPr>
      </w:pPr>
      <w:r w:rsidRPr="00C55F0F">
        <w:rPr>
          <w:rFonts w:ascii="仿宋_GB2312" w:eastAsia="仿宋_GB2312" w:hint="eastAsia"/>
          <w:b/>
          <w:color w:val="000000"/>
          <w:sz w:val="30"/>
          <w:szCs w:val="30"/>
        </w:rPr>
        <w:t>（二）教学内容和课程体系改革</w:t>
      </w:r>
    </w:p>
    <w:p w:rsidR="00125908" w:rsidRPr="00C55F0F" w:rsidRDefault="00657205" w:rsidP="00C55F0F">
      <w:pPr>
        <w:autoSpaceDE w:val="0"/>
        <w:spacing w:line="560" w:lineRule="exact"/>
        <w:ind w:firstLineChars="0" w:firstLine="0"/>
        <w:jc w:val="left"/>
        <w:rPr>
          <w:rFonts w:ascii="仿宋_GB2312" w:eastAsia="仿宋_GB2312"/>
          <w:b/>
          <w:color w:val="000000"/>
          <w:kern w:val="44"/>
          <w:sz w:val="30"/>
          <w:szCs w:val="30"/>
        </w:rPr>
      </w:pPr>
      <w:r w:rsidRPr="00C55F0F">
        <w:rPr>
          <w:rFonts w:ascii="仿宋_GB2312" w:eastAsia="仿宋_GB2312" w:hint="eastAsia"/>
          <w:color w:val="000000"/>
          <w:kern w:val="44"/>
          <w:sz w:val="30"/>
          <w:szCs w:val="30"/>
        </w:rPr>
        <w:t>拟支持15项课程建设项目</w:t>
      </w:r>
      <w:r w:rsidRPr="00C55F0F">
        <w:rPr>
          <w:rFonts w:ascii="仿宋_GB2312" w:eastAsia="仿宋_GB2312"/>
          <w:color w:val="000000"/>
          <w:kern w:val="44"/>
          <w:sz w:val="30"/>
          <w:szCs w:val="30"/>
        </w:rPr>
        <w:t>。</w:t>
      </w:r>
      <w:r w:rsidR="00C57F36" w:rsidRPr="00C55F0F">
        <w:rPr>
          <w:rFonts w:ascii="仿宋_GB2312" w:eastAsia="仿宋_GB2312" w:hint="eastAsia"/>
          <w:color w:val="000000"/>
          <w:kern w:val="44"/>
          <w:sz w:val="30"/>
          <w:szCs w:val="30"/>
        </w:rPr>
        <w:t>教学内容和课程体系改革项目面向全国高等院校嵌入式、</w:t>
      </w:r>
      <w:r w:rsidR="00A32779" w:rsidRPr="00C55F0F">
        <w:rPr>
          <w:rFonts w:ascii="仿宋_GB2312" w:eastAsia="仿宋_GB2312" w:hint="eastAsia"/>
          <w:color w:val="000000"/>
          <w:kern w:val="44"/>
          <w:sz w:val="30"/>
          <w:szCs w:val="30"/>
        </w:rPr>
        <w:t>人工智能、</w:t>
      </w:r>
      <w:r w:rsidR="00C57F36" w:rsidRPr="00C55F0F">
        <w:rPr>
          <w:rFonts w:ascii="仿宋_GB2312" w:eastAsia="仿宋_GB2312" w:hint="eastAsia"/>
          <w:color w:val="000000"/>
          <w:kern w:val="44"/>
          <w:sz w:val="30"/>
          <w:szCs w:val="30"/>
        </w:rPr>
        <w:t>物联网、移动互联网、大数据、工业机器人等课程和相关专业，建立双向合作机制，创立符合产业需</w:t>
      </w:r>
      <w:r w:rsidR="00C57F36" w:rsidRPr="00C55F0F">
        <w:rPr>
          <w:rFonts w:ascii="仿宋_GB2312" w:eastAsia="仿宋_GB2312" w:hint="eastAsia"/>
          <w:color w:val="000000"/>
          <w:kern w:val="44"/>
          <w:sz w:val="30"/>
          <w:szCs w:val="30"/>
        </w:rPr>
        <w:lastRenderedPageBreak/>
        <w:t>求与促进高校专业学科发展的人才培养模式，设立资助课程项目，构建全新课程体系。</w:t>
      </w:r>
    </w:p>
    <w:p w:rsidR="00F00EAF" w:rsidRPr="00C55F0F" w:rsidRDefault="00C57F36" w:rsidP="00C55F0F">
      <w:pPr>
        <w:pStyle w:val="1"/>
        <w:spacing w:line="266" w:lineRule="atLeast"/>
        <w:jc w:val="left"/>
        <w:rPr>
          <w:rFonts w:ascii="仿宋_GB2312" w:eastAsia="仿宋_GB2312"/>
          <w:color w:val="000000"/>
          <w:szCs w:val="30"/>
        </w:rPr>
      </w:pPr>
      <w:r w:rsidRPr="00C55F0F">
        <w:rPr>
          <w:rFonts w:ascii="仿宋_GB2312" w:eastAsia="仿宋_GB2312" w:hint="eastAsia"/>
          <w:color w:val="000000"/>
          <w:szCs w:val="30"/>
        </w:rPr>
        <w:t>（三）创新创业教育改革</w:t>
      </w:r>
    </w:p>
    <w:p w:rsidR="00A04DF0" w:rsidRPr="00C55F0F" w:rsidRDefault="008A3AE4" w:rsidP="00C55F0F">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拟支持10项创新创业教育改革项目</w:t>
      </w:r>
      <w:r w:rsidRPr="00C55F0F">
        <w:rPr>
          <w:rFonts w:ascii="仿宋_GB2312" w:eastAsia="仿宋_GB2312"/>
          <w:b w:val="0"/>
          <w:color w:val="000000"/>
          <w:szCs w:val="30"/>
        </w:rPr>
        <w:t>。</w:t>
      </w:r>
      <w:r w:rsidR="00C80EC6" w:rsidRPr="00C55F0F">
        <w:rPr>
          <w:rFonts w:ascii="仿宋_GB2312" w:eastAsia="仿宋_GB2312" w:hint="eastAsia"/>
          <w:b w:val="0"/>
          <w:color w:val="000000"/>
          <w:szCs w:val="30"/>
        </w:rPr>
        <w:t>创新创业教育改革项目面向全国高等院校高校嵌入式、</w:t>
      </w:r>
      <w:r w:rsidR="008C5D61" w:rsidRPr="00C55F0F">
        <w:rPr>
          <w:rFonts w:ascii="仿宋_GB2312" w:eastAsia="仿宋_GB2312" w:hint="eastAsia"/>
          <w:b w:val="0"/>
          <w:color w:val="000000"/>
          <w:szCs w:val="30"/>
        </w:rPr>
        <w:t>人工智能、</w:t>
      </w:r>
      <w:r w:rsidR="00C80EC6" w:rsidRPr="00C55F0F">
        <w:rPr>
          <w:rFonts w:ascii="仿宋_GB2312" w:eastAsia="仿宋_GB2312" w:hint="eastAsia"/>
          <w:b w:val="0"/>
          <w:color w:val="000000"/>
          <w:szCs w:val="30"/>
        </w:rPr>
        <w:t>物联网、移动互联网、大数据、工业机器人等方向和领域，建立双向合作机制，创立符合产业需求与促进高校专业学科发展的创新创业人才培养模式，设立资助课程项目，构建全新课程体系和创客空间、大学生项目孵化平台等。</w:t>
      </w:r>
      <w:r w:rsidR="00DA46DD" w:rsidRPr="00C55F0F">
        <w:rPr>
          <w:rFonts w:ascii="仿宋_GB2312" w:eastAsia="仿宋_GB2312" w:hint="eastAsia"/>
          <w:color w:val="000000"/>
          <w:szCs w:val="30"/>
        </w:rPr>
        <w:t>(四) 实践条件和实践基地建设</w:t>
      </w:r>
    </w:p>
    <w:p w:rsidR="00DA46DD" w:rsidRPr="00C55F0F" w:rsidRDefault="00B96F01" w:rsidP="00C80A92">
      <w:pPr>
        <w:pStyle w:val="1"/>
        <w:spacing w:line="266" w:lineRule="atLeast"/>
        <w:jc w:val="left"/>
        <w:rPr>
          <w:rFonts w:ascii="仿宋_GB2312" w:eastAsia="仿宋_GB2312"/>
          <w:b w:val="0"/>
          <w:color w:val="000000"/>
          <w:szCs w:val="30"/>
        </w:rPr>
      </w:pPr>
      <w:r w:rsidRPr="00C55F0F">
        <w:rPr>
          <w:rFonts w:ascii="仿宋_GB2312" w:eastAsia="仿宋_GB2312"/>
          <w:b w:val="0"/>
          <w:color w:val="000000"/>
          <w:szCs w:val="30"/>
        </w:rPr>
        <w:t>拟支持</w:t>
      </w:r>
      <w:r w:rsidRPr="00C55F0F">
        <w:rPr>
          <w:rFonts w:ascii="仿宋_GB2312" w:eastAsia="仿宋_GB2312" w:hint="eastAsia"/>
          <w:b w:val="0"/>
          <w:color w:val="000000"/>
          <w:szCs w:val="30"/>
        </w:rPr>
        <w:t>25个联合实验室建设项目。</w:t>
      </w:r>
      <w:r w:rsidR="00DA46DD" w:rsidRPr="00C55F0F">
        <w:rPr>
          <w:rFonts w:ascii="仿宋_GB2312" w:eastAsia="仿宋_GB2312"/>
          <w:b w:val="0"/>
          <w:color w:val="000000"/>
          <w:szCs w:val="30"/>
        </w:rPr>
        <w:t>为每所</w:t>
      </w:r>
      <w:r w:rsidR="00DA46DD" w:rsidRPr="00C55F0F">
        <w:rPr>
          <w:rFonts w:ascii="仿宋_GB2312" w:eastAsia="仿宋_GB2312" w:hint="eastAsia"/>
          <w:b w:val="0"/>
          <w:color w:val="000000"/>
          <w:szCs w:val="30"/>
        </w:rPr>
        <w:t>立项</w:t>
      </w:r>
      <w:r w:rsidR="00DA46DD" w:rsidRPr="00C55F0F">
        <w:rPr>
          <w:rFonts w:ascii="仿宋_GB2312" w:eastAsia="仿宋_GB2312"/>
          <w:b w:val="0"/>
          <w:color w:val="000000"/>
          <w:szCs w:val="30"/>
        </w:rPr>
        <w:t>高校提供</w:t>
      </w:r>
      <w:r w:rsidR="00DA46DD" w:rsidRPr="00C55F0F">
        <w:rPr>
          <w:rFonts w:ascii="仿宋_GB2312" w:eastAsia="仿宋_GB2312" w:hint="eastAsia"/>
          <w:b w:val="0"/>
          <w:color w:val="000000"/>
          <w:szCs w:val="30"/>
        </w:rPr>
        <w:t>相关</w:t>
      </w:r>
      <w:r w:rsidR="00DA46DD" w:rsidRPr="00C55F0F">
        <w:rPr>
          <w:rFonts w:ascii="仿宋_GB2312" w:eastAsia="仿宋_GB2312"/>
          <w:b w:val="0"/>
          <w:color w:val="000000"/>
          <w:szCs w:val="30"/>
        </w:rPr>
        <w:t>的实验室</w:t>
      </w:r>
      <w:r w:rsidR="00DA46DD" w:rsidRPr="00C55F0F">
        <w:rPr>
          <w:rFonts w:ascii="仿宋_GB2312" w:eastAsia="仿宋_GB2312" w:hint="eastAsia"/>
          <w:b w:val="0"/>
          <w:color w:val="000000"/>
          <w:szCs w:val="30"/>
        </w:rPr>
        <w:t>软硬件设备</w:t>
      </w:r>
      <w:r w:rsidR="00DA46DD" w:rsidRPr="00C55F0F">
        <w:rPr>
          <w:rFonts w:ascii="仿宋_GB2312" w:eastAsia="仿宋_GB2312"/>
          <w:b w:val="0"/>
          <w:color w:val="000000"/>
          <w:szCs w:val="30"/>
        </w:rPr>
        <w:t>资源</w:t>
      </w:r>
      <w:r w:rsidR="00DA46DD" w:rsidRPr="00C55F0F">
        <w:rPr>
          <w:rFonts w:ascii="仿宋_GB2312" w:eastAsia="仿宋_GB2312" w:hint="eastAsia"/>
          <w:b w:val="0"/>
          <w:color w:val="000000"/>
          <w:szCs w:val="30"/>
        </w:rPr>
        <w:t>。</w:t>
      </w:r>
      <w:r w:rsidR="00DA46DD" w:rsidRPr="00C55F0F">
        <w:rPr>
          <w:rFonts w:ascii="仿宋_GB2312" w:eastAsia="仿宋_GB2312"/>
          <w:b w:val="0"/>
          <w:color w:val="000000"/>
          <w:szCs w:val="30"/>
        </w:rPr>
        <w:t>这些资源</w:t>
      </w:r>
      <w:r w:rsidR="00DA46DD" w:rsidRPr="00C55F0F">
        <w:rPr>
          <w:rFonts w:ascii="仿宋_GB2312" w:eastAsia="仿宋_GB2312" w:hint="eastAsia"/>
          <w:b w:val="0"/>
          <w:color w:val="000000"/>
          <w:szCs w:val="30"/>
        </w:rPr>
        <w:t>基于学校相关专业实验室的实际需要，</w:t>
      </w:r>
      <w:r w:rsidR="00DA46DD" w:rsidRPr="00C55F0F">
        <w:rPr>
          <w:rFonts w:ascii="仿宋_GB2312" w:eastAsia="仿宋_GB2312"/>
          <w:b w:val="0"/>
          <w:color w:val="000000"/>
          <w:szCs w:val="30"/>
        </w:rPr>
        <w:t>包括硬件、软件、平台、</w:t>
      </w:r>
      <w:r w:rsidR="00DA46DD" w:rsidRPr="00C55F0F">
        <w:rPr>
          <w:rFonts w:ascii="仿宋_GB2312" w:eastAsia="仿宋_GB2312" w:hint="eastAsia"/>
          <w:b w:val="0"/>
          <w:color w:val="000000"/>
          <w:szCs w:val="30"/>
        </w:rPr>
        <w:t>教学系统</w:t>
      </w:r>
      <w:r w:rsidR="00DA46DD" w:rsidRPr="00C55F0F">
        <w:rPr>
          <w:rFonts w:ascii="仿宋_GB2312" w:eastAsia="仿宋_GB2312"/>
          <w:b w:val="0"/>
          <w:color w:val="000000"/>
          <w:szCs w:val="30"/>
        </w:rPr>
        <w:t>、课程体系、</w:t>
      </w:r>
      <w:r w:rsidR="00DA46DD" w:rsidRPr="00C55F0F">
        <w:rPr>
          <w:rFonts w:ascii="仿宋_GB2312" w:eastAsia="仿宋_GB2312" w:hint="eastAsia"/>
          <w:b w:val="0"/>
          <w:color w:val="000000"/>
          <w:szCs w:val="30"/>
        </w:rPr>
        <w:t>课件</w:t>
      </w:r>
      <w:r w:rsidR="00DA46DD" w:rsidRPr="00C55F0F">
        <w:rPr>
          <w:rFonts w:ascii="仿宋_GB2312" w:eastAsia="仿宋_GB2312"/>
          <w:b w:val="0"/>
          <w:color w:val="000000"/>
          <w:szCs w:val="30"/>
        </w:rPr>
        <w:t>、师资培训</w:t>
      </w:r>
      <w:r w:rsidR="00DA46DD" w:rsidRPr="00C55F0F">
        <w:rPr>
          <w:rFonts w:ascii="仿宋_GB2312" w:eastAsia="仿宋_GB2312" w:hint="eastAsia"/>
          <w:b w:val="0"/>
          <w:color w:val="000000"/>
          <w:szCs w:val="30"/>
        </w:rPr>
        <w:t>等。</w:t>
      </w:r>
    </w:p>
    <w:p w:rsidR="00AD7F83" w:rsidRPr="00C55F0F" w:rsidRDefault="00AD7F83" w:rsidP="00C55F0F">
      <w:pPr>
        <w:pStyle w:val="1"/>
        <w:spacing w:line="266" w:lineRule="atLeast"/>
        <w:jc w:val="left"/>
        <w:rPr>
          <w:rFonts w:ascii="仿宋_GB2312" w:eastAsia="仿宋_GB2312"/>
          <w:color w:val="000000"/>
          <w:szCs w:val="30"/>
        </w:rPr>
      </w:pPr>
      <w:r w:rsidRPr="00C55F0F">
        <w:rPr>
          <w:rFonts w:ascii="仿宋_GB2312" w:eastAsia="仿宋_GB2312" w:hint="eastAsia"/>
          <w:color w:val="000000"/>
          <w:szCs w:val="30"/>
        </w:rPr>
        <w:t>(五) 师资培训项目</w:t>
      </w:r>
    </w:p>
    <w:p w:rsidR="00AD7F83" w:rsidRPr="00C55F0F" w:rsidRDefault="001911D3" w:rsidP="00C80A92">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拟在嵌入式、人工智能、物联网等方向与伙伴高校合作举办5期师资培训班。</w:t>
      </w:r>
      <w:r w:rsidR="00AD7F83" w:rsidRPr="00C55F0F">
        <w:rPr>
          <w:rFonts w:ascii="仿宋_GB2312" w:eastAsia="仿宋_GB2312" w:hint="eastAsia"/>
          <w:b w:val="0"/>
          <w:color w:val="000000"/>
          <w:szCs w:val="30"/>
        </w:rPr>
        <w:t>根据不同院校专业方向的需求，由企业提供有丰富实践经验的技术和研发人员，为院校已经开设的新专业、新技术方向开展师资培训</w:t>
      </w:r>
      <w:r w:rsidRPr="00C55F0F">
        <w:rPr>
          <w:rFonts w:ascii="仿宋_GB2312" w:eastAsia="仿宋_GB2312" w:hint="eastAsia"/>
          <w:b w:val="0"/>
          <w:color w:val="000000"/>
          <w:szCs w:val="30"/>
        </w:rPr>
        <w:t>活动</w:t>
      </w:r>
      <w:r w:rsidR="00AD7F83" w:rsidRPr="00C55F0F">
        <w:rPr>
          <w:rFonts w:ascii="仿宋_GB2312" w:eastAsia="仿宋_GB2312" w:hint="eastAsia"/>
          <w:b w:val="0"/>
          <w:color w:val="000000"/>
          <w:szCs w:val="30"/>
        </w:rPr>
        <w:t>，努力为院校嵌入式、物联网、移动互联网、机器人、大数据与</w:t>
      </w:r>
      <w:r w:rsidR="007D568D" w:rsidRPr="00C55F0F">
        <w:rPr>
          <w:rFonts w:ascii="仿宋_GB2312" w:eastAsia="仿宋_GB2312" w:hint="eastAsia"/>
          <w:b w:val="0"/>
          <w:color w:val="000000"/>
          <w:szCs w:val="30"/>
        </w:rPr>
        <w:t>人工智能专业</w:t>
      </w:r>
      <w:r w:rsidR="00AD7F83" w:rsidRPr="00C55F0F">
        <w:rPr>
          <w:rFonts w:ascii="仿宋_GB2312" w:eastAsia="仿宋_GB2312" w:hint="eastAsia"/>
          <w:b w:val="0"/>
          <w:color w:val="000000"/>
          <w:szCs w:val="30"/>
        </w:rPr>
        <w:t>培训优秀师资。</w:t>
      </w:r>
    </w:p>
    <w:p w:rsidR="00125908" w:rsidRDefault="00A04DF0" w:rsidP="003859F6">
      <w:pPr>
        <w:spacing w:beforeLines="50" w:afterLines="50"/>
        <w:ind w:firstLineChars="0" w:firstLine="0"/>
        <w:jc w:val="left"/>
        <w:rPr>
          <w:rFonts w:ascii="黑体" w:eastAsia="黑体" w:hAnsi="黑体"/>
          <w:sz w:val="30"/>
          <w:szCs w:val="30"/>
        </w:rPr>
      </w:pPr>
      <w:r w:rsidRPr="00125908">
        <w:rPr>
          <w:rFonts w:ascii="黑体" w:eastAsia="黑体" w:hAnsi="黑体" w:hint="eastAsia"/>
          <w:sz w:val="30"/>
          <w:szCs w:val="30"/>
        </w:rPr>
        <w:t>三</w:t>
      </w:r>
      <w:r w:rsidR="00A65FA8" w:rsidRPr="00125908">
        <w:rPr>
          <w:rFonts w:ascii="黑体" w:eastAsia="黑体" w:hAnsi="黑体" w:hint="eastAsia"/>
          <w:sz w:val="30"/>
          <w:szCs w:val="30"/>
        </w:rPr>
        <w:t>、</w:t>
      </w:r>
      <w:r w:rsidR="00705A76" w:rsidRPr="00125908">
        <w:rPr>
          <w:rFonts w:ascii="黑体" w:eastAsia="黑体" w:hAnsi="黑体" w:hint="eastAsia"/>
          <w:sz w:val="30"/>
          <w:szCs w:val="30"/>
        </w:rPr>
        <w:t>申报条件</w:t>
      </w:r>
    </w:p>
    <w:p w:rsidR="00125908" w:rsidRPr="00C55F0F" w:rsidRDefault="008326E8" w:rsidP="00C55F0F">
      <w:pPr>
        <w:pStyle w:val="1"/>
        <w:spacing w:line="266" w:lineRule="atLeast"/>
        <w:jc w:val="left"/>
        <w:rPr>
          <w:rFonts w:ascii="仿宋_GB2312" w:eastAsia="仿宋_GB2312"/>
          <w:color w:val="000000"/>
          <w:szCs w:val="30"/>
        </w:rPr>
      </w:pPr>
      <w:r w:rsidRPr="00C55F0F">
        <w:rPr>
          <w:rFonts w:ascii="仿宋_GB2312" w:eastAsia="仿宋_GB2312" w:hint="eastAsia"/>
          <w:color w:val="000000"/>
          <w:szCs w:val="30"/>
        </w:rPr>
        <w:lastRenderedPageBreak/>
        <w:t>（一）新工科建设</w:t>
      </w:r>
    </w:p>
    <w:p w:rsidR="00125908" w:rsidRPr="00C55F0F" w:rsidRDefault="008326E8" w:rsidP="00C55F0F">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1、申报新工科专业方向为人工智能、嵌入式、物联网、大数据、机器人等领域专业；2、申报院校有新工科方面的师资科研力量，有较强的专业背景与相关专业教学经验；3、优选开展工程教育认证的院校；有新工作专业方向的院校；有创新人才培养新模式的院校；</w:t>
      </w:r>
    </w:p>
    <w:p w:rsidR="00125908" w:rsidRPr="00C55F0F" w:rsidRDefault="00657205" w:rsidP="00C55F0F">
      <w:pPr>
        <w:pStyle w:val="1"/>
        <w:spacing w:line="266" w:lineRule="atLeast"/>
        <w:jc w:val="left"/>
        <w:rPr>
          <w:rFonts w:ascii="仿宋_GB2312" w:eastAsia="仿宋_GB2312"/>
          <w:color w:val="000000"/>
          <w:szCs w:val="30"/>
        </w:rPr>
      </w:pPr>
      <w:r w:rsidRPr="00C55F0F">
        <w:rPr>
          <w:rFonts w:ascii="仿宋_GB2312" w:eastAsia="仿宋_GB2312" w:hint="eastAsia"/>
          <w:color w:val="000000"/>
          <w:szCs w:val="30"/>
        </w:rPr>
        <w:t>（二）教学内容和课程体系改革</w:t>
      </w:r>
    </w:p>
    <w:p w:rsidR="00125908" w:rsidRPr="00C55F0F" w:rsidRDefault="00657205" w:rsidP="00C55F0F">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1、教学内容与课程体系</w:t>
      </w:r>
      <w:r w:rsidRPr="00C55F0F">
        <w:rPr>
          <w:rFonts w:ascii="仿宋_GB2312" w:eastAsia="仿宋_GB2312"/>
          <w:b w:val="0"/>
          <w:color w:val="000000"/>
          <w:szCs w:val="30"/>
        </w:rPr>
        <w:t>建设项目成果须包含课程内容和典型教学案例两部分，形成完整的项目建设内容</w:t>
      </w:r>
      <w:r w:rsidRPr="00C55F0F">
        <w:rPr>
          <w:rFonts w:ascii="仿宋_GB2312" w:eastAsia="仿宋_GB2312" w:hint="eastAsia"/>
          <w:b w:val="0"/>
          <w:color w:val="000000"/>
          <w:szCs w:val="30"/>
        </w:rPr>
        <w:t>；</w:t>
      </w:r>
    </w:p>
    <w:p w:rsidR="00125908" w:rsidRPr="00C55F0F" w:rsidRDefault="00657205" w:rsidP="00C55F0F">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2、申报课程应以现有课程为基础, 已经开设或已排入教学计划即将在高校开设的课程。除新兴学科外，已在高校开设两年以上；</w:t>
      </w:r>
    </w:p>
    <w:p w:rsidR="008A3AE4" w:rsidRPr="00C55F0F" w:rsidRDefault="00657205" w:rsidP="00C55F0F">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3、</w:t>
      </w:r>
      <w:r w:rsidRPr="00C55F0F">
        <w:rPr>
          <w:rFonts w:ascii="仿宋_GB2312" w:eastAsia="仿宋_GB2312"/>
          <w:b w:val="0"/>
          <w:color w:val="000000"/>
          <w:szCs w:val="30"/>
        </w:rPr>
        <w:t>申报课程学时安排应不少于32学时，平均每年开课次数不少于一次。同等条件下，优先考虑受益面大的课程申报；</w:t>
      </w:r>
    </w:p>
    <w:p w:rsidR="008A3AE4" w:rsidRPr="00C55F0F" w:rsidRDefault="008A3AE4" w:rsidP="008A3AE4">
      <w:pPr>
        <w:pStyle w:val="1"/>
        <w:spacing w:line="266" w:lineRule="atLeast"/>
        <w:jc w:val="left"/>
        <w:rPr>
          <w:rFonts w:ascii="仿宋_GB2312" w:eastAsia="仿宋_GB2312"/>
          <w:color w:val="000000"/>
          <w:szCs w:val="30"/>
        </w:rPr>
      </w:pPr>
      <w:r w:rsidRPr="00C55F0F">
        <w:rPr>
          <w:rFonts w:ascii="仿宋_GB2312" w:eastAsia="仿宋_GB2312" w:hint="eastAsia"/>
          <w:color w:val="000000"/>
          <w:szCs w:val="30"/>
        </w:rPr>
        <w:t>（三）创新创业教育改革</w:t>
      </w:r>
    </w:p>
    <w:p w:rsidR="008A3AE4" w:rsidRPr="00C55F0F" w:rsidRDefault="008A3AE4" w:rsidP="00C55F0F">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1、创新创业教育改革项目</w:t>
      </w:r>
      <w:r w:rsidRPr="00C55F0F">
        <w:rPr>
          <w:rFonts w:ascii="仿宋_GB2312" w:eastAsia="仿宋_GB2312"/>
          <w:b w:val="0"/>
          <w:color w:val="000000"/>
          <w:szCs w:val="30"/>
        </w:rPr>
        <w:t>成果须包含课程内容和</w:t>
      </w:r>
      <w:r w:rsidRPr="00C55F0F">
        <w:rPr>
          <w:rFonts w:ascii="仿宋_GB2312" w:eastAsia="仿宋_GB2312" w:hint="eastAsia"/>
          <w:b w:val="0"/>
          <w:color w:val="000000"/>
          <w:szCs w:val="30"/>
        </w:rPr>
        <w:t>经典案例</w:t>
      </w:r>
      <w:r w:rsidRPr="00C55F0F">
        <w:rPr>
          <w:rFonts w:ascii="仿宋_GB2312" w:eastAsia="仿宋_GB2312"/>
          <w:b w:val="0"/>
          <w:color w:val="000000"/>
          <w:szCs w:val="30"/>
        </w:rPr>
        <w:t>教学两部分，形成完整</w:t>
      </w:r>
      <w:r w:rsidRPr="00C55F0F">
        <w:rPr>
          <w:rFonts w:ascii="仿宋_GB2312" w:eastAsia="仿宋_GB2312" w:hint="eastAsia"/>
          <w:b w:val="0"/>
          <w:color w:val="000000"/>
          <w:szCs w:val="30"/>
        </w:rPr>
        <w:t>的创新创业教育</w:t>
      </w:r>
      <w:r w:rsidRPr="00C55F0F">
        <w:rPr>
          <w:rFonts w:ascii="仿宋_GB2312" w:eastAsia="仿宋_GB2312"/>
          <w:b w:val="0"/>
          <w:color w:val="000000"/>
          <w:szCs w:val="30"/>
        </w:rPr>
        <w:t>建设内容。</w:t>
      </w:r>
    </w:p>
    <w:p w:rsidR="008A3AE4" w:rsidRPr="00C55F0F" w:rsidRDefault="008A3AE4" w:rsidP="00C55F0F">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2、申报课程应以现有创新创业课程和计划为基础, 已经开设或已排入教学计划即将在高校开设的课程。</w:t>
      </w:r>
    </w:p>
    <w:p w:rsidR="008A3AE4" w:rsidRPr="00C55F0F" w:rsidRDefault="008A3AE4" w:rsidP="00C55F0F">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3、</w:t>
      </w:r>
      <w:r w:rsidRPr="00C55F0F">
        <w:rPr>
          <w:rFonts w:ascii="仿宋_GB2312" w:eastAsia="仿宋_GB2312"/>
          <w:b w:val="0"/>
          <w:color w:val="000000"/>
          <w:szCs w:val="30"/>
        </w:rPr>
        <w:t>申报课程学时安排应不少于32学时，平均每年开课次数不少于一次。同等条件下，优先考虑受益面大的课程申报</w:t>
      </w:r>
      <w:r w:rsidRPr="00C55F0F">
        <w:rPr>
          <w:rFonts w:ascii="仿宋_GB2312" w:eastAsia="仿宋_GB2312" w:hint="eastAsia"/>
          <w:b w:val="0"/>
          <w:color w:val="000000"/>
          <w:szCs w:val="30"/>
        </w:rPr>
        <w:t>。</w:t>
      </w:r>
    </w:p>
    <w:p w:rsidR="00B96F01" w:rsidRPr="00C55F0F" w:rsidRDefault="00B96F01" w:rsidP="00B96F01">
      <w:pPr>
        <w:pStyle w:val="1"/>
        <w:spacing w:line="266" w:lineRule="atLeast"/>
        <w:jc w:val="left"/>
        <w:rPr>
          <w:rFonts w:ascii="仿宋_GB2312" w:eastAsia="仿宋_GB2312"/>
          <w:color w:val="000000"/>
          <w:szCs w:val="30"/>
        </w:rPr>
      </w:pPr>
      <w:r w:rsidRPr="00C55F0F">
        <w:rPr>
          <w:rFonts w:ascii="仿宋_GB2312" w:eastAsia="仿宋_GB2312" w:hint="eastAsia"/>
          <w:color w:val="000000"/>
          <w:szCs w:val="30"/>
        </w:rPr>
        <w:t>(四) 实践条件和实践基地建设</w:t>
      </w:r>
    </w:p>
    <w:p w:rsidR="00B96F01" w:rsidRPr="00C55F0F" w:rsidRDefault="00B96F01" w:rsidP="00C55F0F">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lastRenderedPageBreak/>
        <w:t>1、申报专业方向为计算机、电子信息工程、自动化、机电一体化、嵌入式、云计算、大数据、物联网、移动互联、工业机器人等领域专业。</w:t>
      </w:r>
    </w:p>
    <w:p w:rsidR="00B96F01" w:rsidRPr="00C55F0F" w:rsidRDefault="00B96F01" w:rsidP="00C55F0F">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2、申报院校提供场地及实验室基础配套设施；</w:t>
      </w:r>
    </w:p>
    <w:p w:rsidR="00B96F01" w:rsidRPr="00C55F0F" w:rsidRDefault="00B96F01" w:rsidP="00C55F0F">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3、申报院校选择北京博创智联科技为该专业发展的优先教育合作方，以及专业发展所需的技术及产品供应商。</w:t>
      </w:r>
    </w:p>
    <w:p w:rsidR="001911D3" w:rsidRPr="00C55F0F" w:rsidRDefault="001911D3" w:rsidP="001911D3">
      <w:pPr>
        <w:pStyle w:val="1"/>
        <w:spacing w:line="266" w:lineRule="atLeast"/>
        <w:jc w:val="left"/>
        <w:rPr>
          <w:rFonts w:ascii="仿宋_GB2312" w:eastAsia="仿宋_GB2312"/>
          <w:color w:val="000000"/>
          <w:szCs w:val="30"/>
        </w:rPr>
      </w:pPr>
      <w:r w:rsidRPr="00C55F0F">
        <w:rPr>
          <w:rFonts w:ascii="仿宋_GB2312" w:eastAsia="仿宋_GB2312" w:hint="eastAsia"/>
          <w:color w:val="000000"/>
          <w:szCs w:val="30"/>
        </w:rPr>
        <w:t>(五) 师资培训项目</w:t>
      </w:r>
    </w:p>
    <w:p w:rsidR="001911D3" w:rsidRPr="00C55F0F" w:rsidRDefault="001911D3" w:rsidP="00C55F0F">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1、项目申报人为全国高等学校嵌入式技术、物联网工程、计算机科学与技术、软件工程、网络工程、机器人、自动化、信息与计算科学、电子信息工程等相关专业负责人及骨干教师；</w:t>
      </w:r>
    </w:p>
    <w:p w:rsidR="001911D3" w:rsidRPr="00C55F0F" w:rsidRDefault="001911D3" w:rsidP="00C55F0F">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2、参与培训的人员应具有一定的英语和专业技术基础。</w:t>
      </w:r>
    </w:p>
    <w:p w:rsidR="001911D3" w:rsidRPr="00C55F0F" w:rsidRDefault="001911D3" w:rsidP="00C55F0F">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3、与全国有相关资源的高校配合，联合举办相关专业的中短期师资培训班。</w:t>
      </w:r>
    </w:p>
    <w:p w:rsidR="00C55F0F" w:rsidRDefault="00705A76" w:rsidP="003859F6">
      <w:pPr>
        <w:spacing w:beforeLines="50" w:afterLines="50"/>
        <w:ind w:firstLineChars="0" w:firstLine="0"/>
        <w:jc w:val="left"/>
        <w:rPr>
          <w:rFonts w:ascii="黑体" w:eastAsia="黑体" w:hAnsi="黑体"/>
          <w:sz w:val="30"/>
          <w:szCs w:val="30"/>
        </w:rPr>
      </w:pPr>
      <w:r w:rsidRPr="00125908">
        <w:rPr>
          <w:rFonts w:ascii="黑体" w:eastAsia="黑体" w:hAnsi="黑体" w:hint="eastAsia"/>
          <w:sz w:val="30"/>
          <w:szCs w:val="30"/>
        </w:rPr>
        <w:t>四、建设要求</w:t>
      </w:r>
    </w:p>
    <w:p w:rsidR="00C55F0F" w:rsidRDefault="008326E8" w:rsidP="003859F6">
      <w:pPr>
        <w:spacing w:beforeLines="50" w:afterLines="50"/>
        <w:ind w:firstLineChars="0" w:firstLine="0"/>
        <w:jc w:val="left"/>
        <w:rPr>
          <w:rFonts w:ascii="仿宋_GB2312" w:eastAsia="仿宋_GB2312"/>
          <w:b/>
          <w:color w:val="000000"/>
          <w:kern w:val="44"/>
          <w:sz w:val="30"/>
          <w:szCs w:val="30"/>
        </w:rPr>
      </w:pPr>
      <w:r w:rsidRPr="00C55F0F">
        <w:rPr>
          <w:rFonts w:ascii="仿宋_GB2312" w:eastAsia="仿宋_GB2312" w:hint="eastAsia"/>
          <w:b/>
          <w:color w:val="000000"/>
          <w:kern w:val="44"/>
          <w:sz w:val="30"/>
          <w:szCs w:val="30"/>
        </w:rPr>
        <w:t>（一）新工科建设</w:t>
      </w:r>
    </w:p>
    <w:p w:rsidR="00C55F0F" w:rsidRDefault="008326E8"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围绕相关专业开展新工科教学改革</w:t>
      </w:r>
      <w:r w:rsidRPr="00C55F0F">
        <w:rPr>
          <w:rFonts w:ascii="仿宋_GB2312" w:eastAsia="仿宋_GB2312"/>
          <w:color w:val="000000"/>
          <w:kern w:val="44"/>
          <w:sz w:val="30"/>
          <w:szCs w:val="30"/>
        </w:rPr>
        <w:t>（</w:t>
      </w:r>
      <w:r w:rsidRPr="00C55F0F">
        <w:rPr>
          <w:rFonts w:ascii="仿宋_GB2312" w:eastAsia="仿宋_GB2312" w:hint="eastAsia"/>
          <w:color w:val="000000"/>
          <w:kern w:val="44"/>
          <w:sz w:val="30"/>
          <w:szCs w:val="30"/>
        </w:rPr>
        <w:t>必须</w:t>
      </w:r>
      <w:r w:rsidRPr="00C55F0F">
        <w:rPr>
          <w:rFonts w:ascii="仿宋_GB2312" w:eastAsia="仿宋_GB2312"/>
          <w:color w:val="000000"/>
          <w:kern w:val="44"/>
          <w:sz w:val="30"/>
          <w:szCs w:val="30"/>
        </w:rPr>
        <w:t>基于</w:t>
      </w:r>
      <w:r w:rsidRPr="00C55F0F">
        <w:rPr>
          <w:rFonts w:ascii="仿宋_GB2312" w:eastAsia="仿宋_GB2312" w:hint="eastAsia"/>
          <w:color w:val="000000"/>
          <w:kern w:val="44"/>
          <w:sz w:val="30"/>
          <w:szCs w:val="30"/>
        </w:rPr>
        <w:t>北京博创智联据科技指定</w:t>
      </w:r>
      <w:r w:rsidRPr="00C55F0F">
        <w:rPr>
          <w:rFonts w:ascii="仿宋_GB2312" w:eastAsia="仿宋_GB2312"/>
          <w:color w:val="000000"/>
          <w:kern w:val="44"/>
          <w:sz w:val="30"/>
          <w:szCs w:val="30"/>
        </w:rPr>
        <w:t>的硬件平台）</w:t>
      </w:r>
    </w:p>
    <w:p w:rsidR="00C55F0F" w:rsidRPr="00C55F0F" w:rsidRDefault="008326E8" w:rsidP="003859F6">
      <w:pPr>
        <w:pStyle w:val="ac"/>
        <w:numPr>
          <w:ilvl w:val="0"/>
          <w:numId w:val="33"/>
        </w:numPr>
        <w:spacing w:beforeLines="50" w:afterLines="50"/>
        <w:ind w:firstLineChars="0"/>
        <w:jc w:val="left"/>
        <w:rPr>
          <w:rFonts w:ascii="仿宋_GB2312" w:eastAsia="仿宋_GB2312"/>
          <w:color w:val="000000"/>
          <w:kern w:val="44"/>
          <w:sz w:val="30"/>
          <w:szCs w:val="30"/>
        </w:rPr>
      </w:pPr>
      <w:r w:rsidRPr="00C55F0F">
        <w:rPr>
          <w:rFonts w:ascii="仿宋_GB2312" w:eastAsia="仿宋_GB2312"/>
          <w:color w:val="000000"/>
          <w:kern w:val="44"/>
          <w:sz w:val="30"/>
          <w:szCs w:val="30"/>
        </w:rPr>
        <w:t>课程大纲</w:t>
      </w:r>
      <w:r w:rsidR="00C55F0F" w:rsidRPr="00C55F0F">
        <w:rPr>
          <w:rFonts w:ascii="仿宋_GB2312" w:eastAsia="仿宋_GB2312" w:hint="eastAsia"/>
          <w:color w:val="000000"/>
          <w:kern w:val="44"/>
          <w:sz w:val="30"/>
          <w:szCs w:val="30"/>
        </w:rPr>
        <w:t>:</w:t>
      </w:r>
      <w:r w:rsidRPr="00C55F0F">
        <w:rPr>
          <w:rFonts w:ascii="仿宋_GB2312" w:eastAsia="仿宋_GB2312"/>
          <w:color w:val="000000"/>
          <w:kern w:val="44"/>
          <w:sz w:val="30"/>
          <w:szCs w:val="30"/>
        </w:rPr>
        <w:t>包括具体的课程时间分配、章节、实验、习题描述等</w:t>
      </w:r>
      <w:r w:rsidRPr="00C55F0F">
        <w:rPr>
          <w:rFonts w:ascii="仿宋_GB2312" w:eastAsia="仿宋_GB2312" w:hint="eastAsia"/>
          <w:color w:val="000000"/>
          <w:kern w:val="44"/>
          <w:sz w:val="30"/>
          <w:szCs w:val="30"/>
        </w:rPr>
        <w:t>。</w:t>
      </w:r>
    </w:p>
    <w:p w:rsidR="00C55F0F" w:rsidRPr="00C55F0F" w:rsidRDefault="008326E8" w:rsidP="003859F6">
      <w:pPr>
        <w:pStyle w:val="ac"/>
        <w:numPr>
          <w:ilvl w:val="0"/>
          <w:numId w:val="33"/>
        </w:numPr>
        <w:spacing w:beforeLines="50" w:afterLines="50"/>
        <w:ind w:firstLineChars="0"/>
        <w:jc w:val="left"/>
        <w:rPr>
          <w:rFonts w:ascii="仿宋_GB2312" w:eastAsia="仿宋_GB2312"/>
          <w:color w:val="000000"/>
          <w:kern w:val="44"/>
          <w:sz w:val="30"/>
          <w:szCs w:val="30"/>
        </w:rPr>
      </w:pPr>
      <w:r w:rsidRPr="00C55F0F">
        <w:rPr>
          <w:rFonts w:ascii="仿宋_GB2312" w:eastAsia="仿宋_GB2312"/>
          <w:color w:val="000000"/>
          <w:kern w:val="44"/>
          <w:sz w:val="30"/>
          <w:szCs w:val="30"/>
        </w:rPr>
        <w:t>教材</w:t>
      </w:r>
      <w:r w:rsidRPr="00C55F0F">
        <w:rPr>
          <w:rFonts w:ascii="仿宋_GB2312" w:eastAsia="仿宋_GB2312" w:hint="eastAsia"/>
          <w:color w:val="000000"/>
          <w:kern w:val="44"/>
          <w:sz w:val="30"/>
          <w:szCs w:val="30"/>
        </w:rPr>
        <w:t>编写</w:t>
      </w:r>
      <w:r w:rsidRPr="00C55F0F">
        <w:rPr>
          <w:rFonts w:ascii="仿宋_GB2312" w:eastAsia="仿宋_GB2312"/>
          <w:color w:val="000000"/>
          <w:kern w:val="44"/>
          <w:sz w:val="30"/>
          <w:szCs w:val="30"/>
        </w:rPr>
        <w:t>：基于</w:t>
      </w:r>
      <w:r w:rsidRPr="00C55F0F">
        <w:rPr>
          <w:rFonts w:ascii="仿宋_GB2312" w:eastAsia="仿宋_GB2312" w:hint="eastAsia"/>
          <w:color w:val="000000"/>
          <w:kern w:val="44"/>
          <w:sz w:val="30"/>
          <w:szCs w:val="30"/>
        </w:rPr>
        <w:t>北京博创智联科技</w:t>
      </w:r>
      <w:r w:rsidRPr="00C55F0F">
        <w:rPr>
          <w:rFonts w:ascii="仿宋_GB2312" w:eastAsia="仿宋_GB2312"/>
          <w:color w:val="000000"/>
          <w:kern w:val="44"/>
          <w:sz w:val="30"/>
          <w:szCs w:val="30"/>
        </w:rPr>
        <w:t>提供的硬件平台，开发适用于相关专业的配套教材。</w:t>
      </w:r>
    </w:p>
    <w:p w:rsidR="00C55F0F" w:rsidRPr="00C55F0F" w:rsidRDefault="008326E8" w:rsidP="003859F6">
      <w:pPr>
        <w:pStyle w:val="ac"/>
        <w:numPr>
          <w:ilvl w:val="0"/>
          <w:numId w:val="33"/>
        </w:numPr>
        <w:spacing w:beforeLines="50" w:afterLines="50"/>
        <w:ind w:firstLineChars="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lastRenderedPageBreak/>
        <w:t>授课</w:t>
      </w:r>
      <w:r w:rsidRPr="00C55F0F">
        <w:rPr>
          <w:rFonts w:ascii="仿宋_GB2312" w:eastAsia="仿宋_GB2312"/>
          <w:color w:val="000000"/>
          <w:kern w:val="44"/>
          <w:sz w:val="30"/>
          <w:szCs w:val="30"/>
        </w:rPr>
        <w:t>教案：每章节均提供 PPT 课件。提供课程相关的参考书目、论文参考文献、网络</w:t>
      </w:r>
      <w:r w:rsidRPr="00C55F0F">
        <w:rPr>
          <w:rFonts w:ascii="仿宋_GB2312" w:eastAsia="仿宋_GB2312" w:hint="eastAsia"/>
          <w:color w:val="000000"/>
          <w:kern w:val="44"/>
          <w:sz w:val="30"/>
          <w:szCs w:val="30"/>
        </w:rPr>
        <w:t>MOOC</w:t>
      </w:r>
      <w:r w:rsidRPr="00C55F0F">
        <w:rPr>
          <w:rFonts w:ascii="仿宋_GB2312" w:eastAsia="仿宋_GB2312"/>
          <w:color w:val="000000"/>
          <w:kern w:val="44"/>
          <w:sz w:val="30"/>
          <w:szCs w:val="30"/>
        </w:rPr>
        <w:t>资源等内容</w:t>
      </w:r>
      <w:r w:rsidRPr="00C55F0F">
        <w:rPr>
          <w:rFonts w:ascii="仿宋_GB2312" w:eastAsia="仿宋_GB2312" w:hint="eastAsia"/>
          <w:color w:val="000000"/>
          <w:kern w:val="44"/>
          <w:sz w:val="30"/>
          <w:szCs w:val="30"/>
        </w:rPr>
        <w:t>。</w:t>
      </w:r>
    </w:p>
    <w:p w:rsidR="00C55F0F" w:rsidRDefault="008326E8" w:rsidP="003859F6">
      <w:pPr>
        <w:pStyle w:val="ac"/>
        <w:numPr>
          <w:ilvl w:val="0"/>
          <w:numId w:val="33"/>
        </w:numPr>
        <w:spacing w:beforeLines="50" w:afterLines="50"/>
        <w:ind w:firstLineChars="0"/>
        <w:jc w:val="left"/>
        <w:rPr>
          <w:rFonts w:ascii="仿宋_GB2312" w:eastAsia="仿宋_GB2312"/>
          <w:color w:val="000000"/>
          <w:kern w:val="44"/>
          <w:sz w:val="30"/>
          <w:szCs w:val="30"/>
        </w:rPr>
      </w:pPr>
      <w:r w:rsidRPr="00C55F0F">
        <w:rPr>
          <w:rFonts w:ascii="仿宋_GB2312" w:eastAsia="仿宋_GB2312"/>
          <w:color w:val="000000"/>
          <w:kern w:val="44"/>
          <w:sz w:val="30"/>
          <w:szCs w:val="30"/>
        </w:rPr>
        <w:t>典型教学案例：围绕课程教学内容，开发至少 2个典型教学案例</w:t>
      </w:r>
      <w:r w:rsidRPr="00C55F0F">
        <w:rPr>
          <w:rFonts w:ascii="仿宋_GB2312" w:eastAsia="仿宋_GB2312" w:hint="eastAsia"/>
          <w:color w:val="000000"/>
          <w:kern w:val="44"/>
          <w:sz w:val="30"/>
          <w:szCs w:val="30"/>
        </w:rPr>
        <w:t>。</w:t>
      </w:r>
    </w:p>
    <w:p w:rsidR="00C55F0F" w:rsidRPr="00C55F0F" w:rsidRDefault="008326E8" w:rsidP="003859F6">
      <w:pPr>
        <w:pStyle w:val="ac"/>
        <w:numPr>
          <w:ilvl w:val="0"/>
          <w:numId w:val="33"/>
        </w:numPr>
        <w:spacing w:beforeLines="50" w:afterLines="50"/>
        <w:ind w:firstLineChars="0"/>
        <w:jc w:val="left"/>
        <w:rPr>
          <w:rFonts w:ascii="仿宋_GB2312" w:eastAsia="仿宋_GB2312"/>
          <w:color w:val="000000"/>
          <w:kern w:val="44"/>
          <w:sz w:val="30"/>
          <w:szCs w:val="30"/>
        </w:rPr>
      </w:pPr>
      <w:r w:rsidRPr="00C55F0F">
        <w:rPr>
          <w:rFonts w:ascii="仿宋_GB2312" w:eastAsia="仿宋_GB2312"/>
          <w:color w:val="000000"/>
          <w:kern w:val="44"/>
          <w:sz w:val="30"/>
          <w:szCs w:val="30"/>
        </w:rPr>
        <w:t>习题：按照教学内容和进度情况，每章节设计与该章节匹配的习题，并给出参考答案</w:t>
      </w:r>
      <w:r w:rsidRPr="00C55F0F">
        <w:rPr>
          <w:rFonts w:ascii="仿宋_GB2312" w:eastAsia="仿宋_GB2312" w:hint="eastAsia"/>
          <w:color w:val="000000"/>
          <w:kern w:val="44"/>
          <w:sz w:val="30"/>
          <w:szCs w:val="30"/>
        </w:rPr>
        <w:t>。</w:t>
      </w:r>
    </w:p>
    <w:p w:rsidR="00C55F0F" w:rsidRPr="00C55F0F" w:rsidRDefault="008326E8" w:rsidP="003859F6">
      <w:pPr>
        <w:pStyle w:val="ac"/>
        <w:numPr>
          <w:ilvl w:val="0"/>
          <w:numId w:val="33"/>
        </w:numPr>
        <w:spacing w:beforeLines="50" w:afterLines="50"/>
        <w:ind w:firstLineChars="0"/>
        <w:jc w:val="left"/>
        <w:rPr>
          <w:rFonts w:ascii="仿宋_GB2312" w:eastAsia="仿宋_GB2312"/>
          <w:color w:val="000000"/>
          <w:kern w:val="44"/>
          <w:sz w:val="30"/>
          <w:szCs w:val="30"/>
        </w:rPr>
      </w:pPr>
      <w:r w:rsidRPr="00C55F0F">
        <w:rPr>
          <w:rFonts w:ascii="仿宋_GB2312" w:eastAsia="仿宋_GB2312"/>
          <w:color w:val="000000"/>
          <w:kern w:val="44"/>
          <w:sz w:val="30"/>
          <w:szCs w:val="30"/>
        </w:rPr>
        <w:t>课程实验：每个实验项目包含实验目的、实验原理、实验步骤、实验结果及实验报告等</w:t>
      </w:r>
      <w:r w:rsidRPr="00C55F0F">
        <w:rPr>
          <w:rFonts w:ascii="仿宋_GB2312" w:eastAsia="仿宋_GB2312" w:hint="eastAsia"/>
          <w:color w:val="000000"/>
          <w:kern w:val="44"/>
          <w:sz w:val="30"/>
          <w:szCs w:val="30"/>
        </w:rPr>
        <w:t>。</w:t>
      </w:r>
    </w:p>
    <w:p w:rsidR="00C55F0F" w:rsidRPr="00C55F0F" w:rsidRDefault="008326E8" w:rsidP="003859F6">
      <w:pPr>
        <w:pStyle w:val="ac"/>
        <w:numPr>
          <w:ilvl w:val="0"/>
          <w:numId w:val="33"/>
        </w:numPr>
        <w:spacing w:beforeLines="50" w:afterLines="50"/>
        <w:ind w:firstLineChars="0"/>
        <w:jc w:val="left"/>
        <w:rPr>
          <w:rFonts w:ascii="仿宋_GB2312" w:eastAsia="仿宋_GB2312"/>
          <w:color w:val="000000"/>
          <w:kern w:val="44"/>
          <w:sz w:val="30"/>
          <w:szCs w:val="30"/>
        </w:rPr>
      </w:pPr>
      <w:r w:rsidRPr="00C55F0F">
        <w:rPr>
          <w:rFonts w:ascii="仿宋_GB2312" w:eastAsia="仿宋_GB2312"/>
          <w:color w:val="000000"/>
          <w:kern w:val="44"/>
          <w:sz w:val="30"/>
          <w:szCs w:val="30"/>
        </w:rPr>
        <w:t>注明可公开、可共享。</w:t>
      </w:r>
    </w:p>
    <w:p w:rsidR="00C55F0F" w:rsidRPr="00C55F0F" w:rsidRDefault="00657205" w:rsidP="003859F6">
      <w:pPr>
        <w:spacing w:beforeLines="50" w:afterLines="50"/>
        <w:ind w:firstLineChars="0" w:firstLine="0"/>
        <w:jc w:val="left"/>
        <w:rPr>
          <w:rFonts w:ascii="仿宋_GB2312" w:eastAsia="仿宋_GB2312"/>
          <w:b/>
          <w:color w:val="000000"/>
          <w:kern w:val="44"/>
          <w:sz w:val="30"/>
          <w:szCs w:val="30"/>
        </w:rPr>
      </w:pPr>
      <w:r w:rsidRPr="00C55F0F">
        <w:rPr>
          <w:rFonts w:ascii="仿宋_GB2312" w:eastAsia="仿宋_GB2312" w:hint="eastAsia"/>
          <w:b/>
          <w:color w:val="000000"/>
          <w:kern w:val="44"/>
          <w:sz w:val="30"/>
          <w:szCs w:val="30"/>
        </w:rPr>
        <w:t>（二）教学内容和课程体系改革</w:t>
      </w:r>
    </w:p>
    <w:p w:rsidR="00C55F0F" w:rsidRDefault="00657205"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围绕上述课程开展</w:t>
      </w:r>
      <w:r w:rsidRPr="00C55F0F">
        <w:rPr>
          <w:rFonts w:ascii="仿宋_GB2312" w:eastAsia="仿宋_GB2312"/>
          <w:color w:val="000000"/>
          <w:kern w:val="44"/>
          <w:sz w:val="30"/>
          <w:szCs w:val="30"/>
        </w:rPr>
        <w:t>教学内容和课程体系改革项目（</w:t>
      </w:r>
      <w:r w:rsidRPr="00C55F0F">
        <w:rPr>
          <w:rFonts w:ascii="仿宋_GB2312" w:eastAsia="仿宋_GB2312" w:hint="eastAsia"/>
          <w:color w:val="000000"/>
          <w:kern w:val="44"/>
          <w:sz w:val="30"/>
          <w:szCs w:val="30"/>
        </w:rPr>
        <w:t>必须</w:t>
      </w:r>
      <w:r w:rsidRPr="00C55F0F">
        <w:rPr>
          <w:rFonts w:ascii="仿宋_GB2312" w:eastAsia="仿宋_GB2312"/>
          <w:color w:val="000000"/>
          <w:kern w:val="44"/>
          <w:sz w:val="30"/>
          <w:szCs w:val="30"/>
        </w:rPr>
        <w:t>基于</w:t>
      </w:r>
      <w:r w:rsidRPr="00C55F0F">
        <w:rPr>
          <w:rFonts w:ascii="仿宋_GB2312" w:eastAsia="仿宋_GB2312" w:hint="eastAsia"/>
          <w:color w:val="000000"/>
          <w:kern w:val="44"/>
          <w:sz w:val="30"/>
          <w:szCs w:val="30"/>
        </w:rPr>
        <w:t>北京博创智联据科技指定</w:t>
      </w:r>
      <w:r w:rsidRPr="00C55F0F">
        <w:rPr>
          <w:rFonts w:ascii="仿宋_GB2312" w:eastAsia="仿宋_GB2312"/>
          <w:color w:val="000000"/>
          <w:kern w:val="44"/>
          <w:sz w:val="30"/>
          <w:szCs w:val="30"/>
        </w:rPr>
        <w:t>的硬件平台）</w:t>
      </w:r>
    </w:p>
    <w:p w:rsidR="00C55F0F" w:rsidRDefault="00657205"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1.</w:t>
      </w:r>
      <w:r w:rsidRPr="00C55F0F">
        <w:rPr>
          <w:rFonts w:ascii="仿宋_GB2312" w:eastAsia="仿宋_GB2312"/>
          <w:color w:val="000000"/>
          <w:kern w:val="44"/>
          <w:sz w:val="30"/>
          <w:szCs w:val="30"/>
        </w:rPr>
        <w:t>课程大纲，包括具体的课程时间分配、章节、实验、习题描述等</w:t>
      </w:r>
      <w:r w:rsidRPr="00C55F0F">
        <w:rPr>
          <w:rFonts w:ascii="仿宋_GB2312" w:eastAsia="仿宋_GB2312" w:hint="eastAsia"/>
          <w:color w:val="000000"/>
          <w:kern w:val="44"/>
          <w:sz w:val="30"/>
          <w:szCs w:val="30"/>
        </w:rPr>
        <w:t>。2.</w:t>
      </w:r>
      <w:r w:rsidRPr="00C55F0F">
        <w:rPr>
          <w:rFonts w:ascii="仿宋_GB2312" w:eastAsia="仿宋_GB2312"/>
          <w:color w:val="000000"/>
          <w:kern w:val="44"/>
          <w:sz w:val="30"/>
          <w:szCs w:val="30"/>
        </w:rPr>
        <w:t>教材</w:t>
      </w:r>
      <w:r w:rsidRPr="00C55F0F">
        <w:rPr>
          <w:rFonts w:ascii="仿宋_GB2312" w:eastAsia="仿宋_GB2312" w:hint="eastAsia"/>
          <w:color w:val="000000"/>
          <w:kern w:val="44"/>
          <w:sz w:val="30"/>
          <w:szCs w:val="30"/>
        </w:rPr>
        <w:t>编写</w:t>
      </w:r>
      <w:r w:rsidRPr="00C55F0F">
        <w:rPr>
          <w:rFonts w:ascii="仿宋_GB2312" w:eastAsia="仿宋_GB2312"/>
          <w:color w:val="000000"/>
          <w:kern w:val="44"/>
          <w:sz w:val="30"/>
          <w:szCs w:val="30"/>
        </w:rPr>
        <w:t>：基于</w:t>
      </w:r>
      <w:r w:rsidRPr="00C55F0F">
        <w:rPr>
          <w:rFonts w:ascii="仿宋_GB2312" w:eastAsia="仿宋_GB2312" w:hint="eastAsia"/>
          <w:color w:val="000000"/>
          <w:kern w:val="44"/>
          <w:sz w:val="30"/>
          <w:szCs w:val="30"/>
        </w:rPr>
        <w:t>北京博创智联科技</w:t>
      </w:r>
      <w:r w:rsidRPr="00C55F0F">
        <w:rPr>
          <w:rFonts w:ascii="仿宋_GB2312" w:eastAsia="仿宋_GB2312"/>
          <w:color w:val="000000"/>
          <w:kern w:val="44"/>
          <w:sz w:val="30"/>
          <w:szCs w:val="30"/>
        </w:rPr>
        <w:t>提供的硬件平台，开发适用于相关专业的配套教材。</w:t>
      </w:r>
    </w:p>
    <w:p w:rsidR="00C55F0F" w:rsidRDefault="00657205"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3.授课</w:t>
      </w:r>
      <w:r w:rsidRPr="00C55F0F">
        <w:rPr>
          <w:rFonts w:ascii="仿宋_GB2312" w:eastAsia="仿宋_GB2312"/>
          <w:color w:val="000000"/>
          <w:kern w:val="44"/>
          <w:sz w:val="30"/>
          <w:szCs w:val="30"/>
        </w:rPr>
        <w:t>教案：每章节均提供 PPT 课件。提供课程相关的参考书目、论文参考文献、网络</w:t>
      </w:r>
      <w:r w:rsidRPr="00C55F0F">
        <w:rPr>
          <w:rFonts w:ascii="仿宋_GB2312" w:eastAsia="仿宋_GB2312" w:hint="eastAsia"/>
          <w:color w:val="000000"/>
          <w:kern w:val="44"/>
          <w:sz w:val="30"/>
          <w:szCs w:val="30"/>
        </w:rPr>
        <w:t>MOOC</w:t>
      </w:r>
      <w:r w:rsidRPr="00C55F0F">
        <w:rPr>
          <w:rFonts w:ascii="仿宋_GB2312" w:eastAsia="仿宋_GB2312"/>
          <w:color w:val="000000"/>
          <w:kern w:val="44"/>
          <w:sz w:val="30"/>
          <w:szCs w:val="30"/>
        </w:rPr>
        <w:t>资源等内容</w:t>
      </w:r>
      <w:r w:rsidRPr="00C55F0F">
        <w:rPr>
          <w:rFonts w:ascii="仿宋_GB2312" w:eastAsia="仿宋_GB2312" w:hint="eastAsia"/>
          <w:color w:val="000000"/>
          <w:kern w:val="44"/>
          <w:sz w:val="30"/>
          <w:szCs w:val="30"/>
        </w:rPr>
        <w:t>。</w:t>
      </w:r>
    </w:p>
    <w:p w:rsidR="00C55F0F" w:rsidRDefault="00657205"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4.</w:t>
      </w:r>
      <w:r w:rsidRPr="00C55F0F">
        <w:rPr>
          <w:rFonts w:ascii="仿宋_GB2312" w:eastAsia="仿宋_GB2312"/>
          <w:color w:val="000000"/>
          <w:kern w:val="44"/>
          <w:sz w:val="30"/>
          <w:szCs w:val="30"/>
        </w:rPr>
        <w:t>典型教学案例：围绕课程教学内容，开发至少 2个典型教学案例</w:t>
      </w:r>
      <w:r w:rsidRPr="00C55F0F">
        <w:rPr>
          <w:rFonts w:ascii="仿宋_GB2312" w:eastAsia="仿宋_GB2312" w:hint="eastAsia"/>
          <w:color w:val="000000"/>
          <w:kern w:val="44"/>
          <w:sz w:val="30"/>
          <w:szCs w:val="30"/>
        </w:rPr>
        <w:t>。5.</w:t>
      </w:r>
      <w:r w:rsidRPr="00C55F0F">
        <w:rPr>
          <w:rFonts w:ascii="仿宋_GB2312" w:eastAsia="仿宋_GB2312"/>
          <w:color w:val="000000"/>
          <w:kern w:val="44"/>
          <w:sz w:val="30"/>
          <w:szCs w:val="30"/>
        </w:rPr>
        <w:t>习题：按照教学内容和进度情况，每章节设计与该章节匹配的习题，并给出参考答案</w:t>
      </w:r>
      <w:r w:rsidRPr="00C55F0F">
        <w:rPr>
          <w:rFonts w:ascii="仿宋_GB2312" w:eastAsia="仿宋_GB2312" w:hint="eastAsia"/>
          <w:color w:val="000000"/>
          <w:kern w:val="44"/>
          <w:sz w:val="30"/>
          <w:szCs w:val="30"/>
        </w:rPr>
        <w:t>。</w:t>
      </w:r>
    </w:p>
    <w:p w:rsidR="00C55F0F" w:rsidRDefault="00657205"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lastRenderedPageBreak/>
        <w:t>6.</w:t>
      </w:r>
      <w:r w:rsidRPr="00C55F0F">
        <w:rPr>
          <w:rFonts w:ascii="仿宋_GB2312" w:eastAsia="仿宋_GB2312"/>
          <w:color w:val="000000"/>
          <w:kern w:val="44"/>
          <w:sz w:val="30"/>
          <w:szCs w:val="30"/>
        </w:rPr>
        <w:t>课程实验：每个实验项目包含实验目的、实验原理、实验步骤、实验结果及实验报告等</w:t>
      </w:r>
      <w:r w:rsidRPr="00C55F0F">
        <w:rPr>
          <w:rFonts w:ascii="仿宋_GB2312" w:eastAsia="仿宋_GB2312" w:hint="eastAsia"/>
          <w:color w:val="000000"/>
          <w:kern w:val="44"/>
          <w:sz w:val="30"/>
          <w:szCs w:val="30"/>
        </w:rPr>
        <w:t>。</w:t>
      </w:r>
    </w:p>
    <w:p w:rsidR="00C55F0F" w:rsidRDefault="00657205"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7.</w:t>
      </w:r>
      <w:r w:rsidRPr="00C55F0F">
        <w:rPr>
          <w:rFonts w:ascii="仿宋_GB2312" w:eastAsia="仿宋_GB2312"/>
          <w:color w:val="000000"/>
          <w:kern w:val="44"/>
          <w:sz w:val="30"/>
          <w:szCs w:val="30"/>
        </w:rPr>
        <w:t>注明可公开、可共享。</w:t>
      </w:r>
    </w:p>
    <w:p w:rsidR="00C55F0F" w:rsidRDefault="008A3AE4" w:rsidP="003859F6">
      <w:pPr>
        <w:spacing w:beforeLines="50" w:afterLines="50"/>
        <w:ind w:firstLineChars="0" w:firstLine="0"/>
        <w:jc w:val="left"/>
        <w:rPr>
          <w:rFonts w:ascii="仿宋_GB2312" w:eastAsia="仿宋_GB2312"/>
          <w:b/>
          <w:color w:val="000000"/>
          <w:kern w:val="44"/>
          <w:sz w:val="30"/>
          <w:szCs w:val="30"/>
        </w:rPr>
      </w:pPr>
      <w:r w:rsidRPr="00C55F0F">
        <w:rPr>
          <w:rFonts w:ascii="仿宋_GB2312" w:eastAsia="仿宋_GB2312" w:hint="eastAsia"/>
          <w:b/>
          <w:color w:val="000000"/>
          <w:kern w:val="44"/>
          <w:sz w:val="30"/>
          <w:szCs w:val="30"/>
        </w:rPr>
        <w:t>（三）创新创业教育改革</w:t>
      </w:r>
    </w:p>
    <w:p w:rsidR="00C55F0F" w:rsidRDefault="008A3AE4"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围绕上述方向和领域开展创新创业教育改革项目</w:t>
      </w:r>
      <w:r w:rsidRPr="00C55F0F">
        <w:rPr>
          <w:rFonts w:ascii="仿宋_GB2312" w:eastAsia="仿宋_GB2312"/>
          <w:color w:val="000000"/>
          <w:kern w:val="44"/>
          <w:sz w:val="30"/>
          <w:szCs w:val="30"/>
        </w:rPr>
        <w:t>（</w:t>
      </w:r>
      <w:r w:rsidRPr="00C55F0F">
        <w:rPr>
          <w:rFonts w:ascii="仿宋_GB2312" w:eastAsia="仿宋_GB2312" w:hint="eastAsia"/>
          <w:color w:val="000000"/>
          <w:kern w:val="44"/>
          <w:sz w:val="30"/>
          <w:szCs w:val="30"/>
        </w:rPr>
        <w:t>必须</w:t>
      </w:r>
      <w:r w:rsidRPr="00C55F0F">
        <w:rPr>
          <w:rFonts w:ascii="仿宋_GB2312" w:eastAsia="仿宋_GB2312"/>
          <w:color w:val="000000"/>
          <w:kern w:val="44"/>
          <w:sz w:val="30"/>
          <w:szCs w:val="30"/>
        </w:rPr>
        <w:t>基于</w:t>
      </w:r>
      <w:r w:rsidRPr="00C55F0F">
        <w:rPr>
          <w:rFonts w:ascii="仿宋_GB2312" w:eastAsia="仿宋_GB2312" w:hint="eastAsia"/>
          <w:color w:val="000000"/>
          <w:kern w:val="44"/>
          <w:sz w:val="30"/>
          <w:szCs w:val="30"/>
        </w:rPr>
        <w:t>北京博创智联据科技指定</w:t>
      </w:r>
      <w:r w:rsidRPr="00C55F0F">
        <w:rPr>
          <w:rFonts w:ascii="仿宋_GB2312" w:eastAsia="仿宋_GB2312"/>
          <w:color w:val="000000"/>
          <w:kern w:val="44"/>
          <w:sz w:val="30"/>
          <w:szCs w:val="30"/>
        </w:rPr>
        <w:t>的硬件平台）</w:t>
      </w:r>
    </w:p>
    <w:p w:rsidR="00C55F0F" w:rsidRDefault="008A3AE4"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1.</w:t>
      </w:r>
      <w:r w:rsidRPr="00C55F0F">
        <w:rPr>
          <w:rFonts w:ascii="仿宋_GB2312" w:eastAsia="仿宋_GB2312"/>
          <w:color w:val="000000"/>
          <w:kern w:val="44"/>
          <w:sz w:val="30"/>
          <w:szCs w:val="30"/>
        </w:rPr>
        <w:t>课程大纲，包括具体的课程时间分配、章节、实验、习题描述等</w:t>
      </w:r>
      <w:r w:rsidRPr="00C55F0F">
        <w:rPr>
          <w:rFonts w:ascii="仿宋_GB2312" w:eastAsia="仿宋_GB2312" w:hint="eastAsia"/>
          <w:color w:val="000000"/>
          <w:kern w:val="44"/>
          <w:sz w:val="30"/>
          <w:szCs w:val="30"/>
        </w:rPr>
        <w:t>。2.</w:t>
      </w:r>
      <w:r w:rsidRPr="00C55F0F">
        <w:rPr>
          <w:rFonts w:ascii="仿宋_GB2312" w:eastAsia="仿宋_GB2312"/>
          <w:color w:val="000000"/>
          <w:kern w:val="44"/>
          <w:sz w:val="30"/>
          <w:szCs w:val="30"/>
        </w:rPr>
        <w:t>教材</w:t>
      </w:r>
      <w:r w:rsidRPr="00C55F0F">
        <w:rPr>
          <w:rFonts w:ascii="仿宋_GB2312" w:eastAsia="仿宋_GB2312" w:hint="eastAsia"/>
          <w:color w:val="000000"/>
          <w:kern w:val="44"/>
          <w:sz w:val="30"/>
          <w:szCs w:val="30"/>
        </w:rPr>
        <w:t>编写</w:t>
      </w:r>
      <w:r w:rsidRPr="00C55F0F">
        <w:rPr>
          <w:rFonts w:ascii="仿宋_GB2312" w:eastAsia="仿宋_GB2312"/>
          <w:color w:val="000000"/>
          <w:kern w:val="44"/>
          <w:sz w:val="30"/>
          <w:szCs w:val="30"/>
        </w:rPr>
        <w:t>：基于</w:t>
      </w:r>
      <w:r w:rsidRPr="00C55F0F">
        <w:rPr>
          <w:rFonts w:ascii="仿宋_GB2312" w:eastAsia="仿宋_GB2312" w:hint="eastAsia"/>
          <w:color w:val="000000"/>
          <w:kern w:val="44"/>
          <w:sz w:val="30"/>
          <w:szCs w:val="30"/>
        </w:rPr>
        <w:t>北京博创智联科技</w:t>
      </w:r>
      <w:r w:rsidRPr="00C55F0F">
        <w:rPr>
          <w:rFonts w:ascii="仿宋_GB2312" w:eastAsia="仿宋_GB2312"/>
          <w:color w:val="000000"/>
          <w:kern w:val="44"/>
          <w:sz w:val="30"/>
          <w:szCs w:val="30"/>
        </w:rPr>
        <w:t>提供的硬件平台，开发适用于</w:t>
      </w:r>
      <w:r w:rsidRPr="00C55F0F">
        <w:rPr>
          <w:rFonts w:ascii="仿宋_GB2312" w:eastAsia="仿宋_GB2312" w:hint="eastAsia"/>
          <w:color w:val="000000"/>
          <w:kern w:val="44"/>
          <w:sz w:val="30"/>
          <w:szCs w:val="30"/>
        </w:rPr>
        <w:t>相关领域创新创业教育</w:t>
      </w:r>
      <w:r w:rsidRPr="00C55F0F">
        <w:rPr>
          <w:rFonts w:ascii="仿宋_GB2312" w:eastAsia="仿宋_GB2312"/>
          <w:color w:val="000000"/>
          <w:kern w:val="44"/>
          <w:sz w:val="30"/>
          <w:szCs w:val="30"/>
        </w:rPr>
        <w:t>的配套教材。</w:t>
      </w:r>
    </w:p>
    <w:p w:rsidR="00C55F0F" w:rsidRDefault="008A3AE4"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3.授课</w:t>
      </w:r>
      <w:r w:rsidRPr="00C55F0F">
        <w:rPr>
          <w:rFonts w:ascii="仿宋_GB2312" w:eastAsia="仿宋_GB2312"/>
          <w:color w:val="000000"/>
          <w:kern w:val="44"/>
          <w:sz w:val="30"/>
          <w:szCs w:val="30"/>
        </w:rPr>
        <w:t>教案：每章节均提供 PPT 课件。提供课程相关的参考书目、论文参考文献、网络</w:t>
      </w:r>
      <w:r w:rsidRPr="00C55F0F">
        <w:rPr>
          <w:rFonts w:ascii="仿宋_GB2312" w:eastAsia="仿宋_GB2312" w:hint="eastAsia"/>
          <w:color w:val="000000"/>
          <w:kern w:val="44"/>
          <w:sz w:val="30"/>
          <w:szCs w:val="30"/>
        </w:rPr>
        <w:t>MOOC</w:t>
      </w:r>
      <w:r w:rsidRPr="00C55F0F">
        <w:rPr>
          <w:rFonts w:ascii="仿宋_GB2312" w:eastAsia="仿宋_GB2312"/>
          <w:color w:val="000000"/>
          <w:kern w:val="44"/>
          <w:sz w:val="30"/>
          <w:szCs w:val="30"/>
        </w:rPr>
        <w:t>资源等内容</w:t>
      </w:r>
      <w:r w:rsidRPr="00C55F0F">
        <w:rPr>
          <w:rFonts w:ascii="仿宋_GB2312" w:eastAsia="仿宋_GB2312" w:hint="eastAsia"/>
          <w:color w:val="000000"/>
          <w:kern w:val="44"/>
          <w:sz w:val="30"/>
          <w:szCs w:val="30"/>
        </w:rPr>
        <w:t>。</w:t>
      </w:r>
    </w:p>
    <w:p w:rsidR="00C55F0F" w:rsidRDefault="008A3AE4"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4.经典</w:t>
      </w:r>
      <w:r w:rsidRPr="00C55F0F">
        <w:rPr>
          <w:rFonts w:ascii="仿宋_GB2312" w:eastAsia="仿宋_GB2312"/>
          <w:color w:val="000000"/>
          <w:kern w:val="44"/>
          <w:sz w:val="30"/>
          <w:szCs w:val="30"/>
        </w:rPr>
        <w:t>教学案例：围绕</w:t>
      </w:r>
      <w:r w:rsidRPr="00C55F0F">
        <w:rPr>
          <w:rFonts w:ascii="仿宋_GB2312" w:eastAsia="仿宋_GB2312" w:hint="eastAsia"/>
          <w:color w:val="000000"/>
          <w:kern w:val="44"/>
          <w:sz w:val="30"/>
          <w:szCs w:val="30"/>
        </w:rPr>
        <w:t>创新创业教育</w:t>
      </w:r>
      <w:r w:rsidRPr="00C55F0F">
        <w:rPr>
          <w:rFonts w:ascii="仿宋_GB2312" w:eastAsia="仿宋_GB2312"/>
          <w:color w:val="000000"/>
          <w:kern w:val="44"/>
          <w:sz w:val="30"/>
          <w:szCs w:val="30"/>
        </w:rPr>
        <w:t>课程教学内容，开发至少 2个典型教学案例</w:t>
      </w:r>
      <w:r w:rsidRPr="00C55F0F">
        <w:rPr>
          <w:rFonts w:ascii="仿宋_GB2312" w:eastAsia="仿宋_GB2312" w:hint="eastAsia"/>
          <w:color w:val="000000"/>
          <w:kern w:val="44"/>
          <w:sz w:val="30"/>
          <w:szCs w:val="30"/>
        </w:rPr>
        <w:t>。</w:t>
      </w:r>
    </w:p>
    <w:p w:rsidR="00C55F0F" w:rsidRDefault="008A3AE4"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5.</w:t>
      </w:r>
      <w:r w:rsidRPr="00C55F0F">
        <w:rPr>
          <w:rFonts w:ascii="仿宋_GB2312" w:eastAsia="仿宋_GB2312"/>
          <w:color w:val="000000"/>
          <w:kern w:val="44"/>
          <w:sz w:val="30"/>
          <w:szCs w:val="30"/>
        </w:rPr>
        <w:t>习题：按照教学内容和进度情况，每章节设计与该章节匹配的习题，并给出参考答案</w:t>
      </w:r>
      <w:r w:rsidRPr="00C55F0F">
        <w:rPr>
          <w:rFonts w:ascii="仿宋_GB2312" w:eastAsia="仿宋_GB2312" w:hint="eastAsia"/>
          <w:color w:val="000000"/>
          <w:kern w:val="44"/>
          <w:sz w:val="30"/>
          <w:szCs w:val="30"/>
        </w:rPr>
        <w:t>。</w:t>
      </w:r>
    </w:p>
    <w:p w:rsidR="00C55F0F" w:rsidRDefault="008A3AE4"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6.</w:t>
      </w:r>
      <w:r w:rsidRPr="00C55F0F">
        <w:rPr>
          <w:rFonts w:ascii="仿宋_GB2312" w:eastAsia="仿宋_GB2312"/>
          <w:color w:val="000000"/>
          <w:kern w:val="44"/>
          <w:sz w:val="30"/>
          <w:szCs w:val="30"/>
        </w:rPr>
        <w:t>课程实验：每个实验项目包含实验目的、实验原理、实验步骤、实验结果及实验报告等</w:t>
      </w:r>
      <w:r w:rsidRPr="00C55F0F">
        <w:rPr>
          <w:rFonts w:ascii="仿宋_GB2312" w:eastAsia="仿宋_GB2312" w:hint="eastAsia"/>
          <w:color w:val="000000"/>
          <w:kern w:val="44"/>
          <w:sz w:val="30"/>
          <w:szCs w:val="30"/>
        </w:rPr>
        <w:t>。</w:t>
      </w:r>
    </w:p>
    <w:p w:rsidR="008A3AE4" w:rsidRPr="00C55F0F" w:rsidRDefault="008A3AE4" w:rsidP="003859F6">
      <w:pPr>
        <w:spacing w:beforeLines="50" w:afterLines="50"/>
        <w:ind w:firstLineChars="0" w:firstLine="0"/>
        <w:jc w:val="left"/>
        <w:rPr>
          <w:rFonts w:ascii="仿宋_GB2312" w:eastAsia="仿宋_GB2312"/>
          <w:b/>
          <w:color w:val="000000"/>
          <w:kern w:val="44"/>
          <w:sz w:val="30"/>
          <w:szCs w:val="30"/>
        </w:rPr>
      </w:pPr>
      <w:r w:rsidRPr="00C55F0F">
        <w:rPr>
          <w:rFonts w:ascii="仿宋_GB2312" w:eastAsia="仿宋_GB2312" w:hint="eastAsia"/>
          <w:color w:val="000000"/>
          <w:kern w:val="44"/>
          <w:sz w:val="30"/>
          <w:szCs w:val="30"/>
        </w:rPr>
        <w:t>7.</w:t>
      </w:r>
      <w:r w:rsidRPr="00C55F0F">
        <w:rPr>
          <w:rFonts w:ascii="仿宋_GB2312" w:eastAsia="仿宋_GB2312"/>
          <w:color w:val="000000"/>
          <w:kern w:val="44"/>
          <w:sz w:val="30"/>
          <w:szCs w:val="30"/>
        </w:rPr>
        <w:t>注明可公开、可共享。</w:t>
      </w:r>
    </w:p>
    <w:p w:rsidR="00B96F01" w:rsidRPr="00C55F0F" w:rsidRDefault="00B96F01" w:rsidP="00B96F01">
      <w:pPr>
        <w:pStyle w:val="1"/>
        <w:spacing w:line="266" w:lineRule="atLeast"/>
        <w:jc w:val="left"/>
        <w:rPr>
          <w:rFonts w:ascii="仿宋_GB2312" w:eastAsia="仿宋_GB2312"/>
          <w:color w:val="000000"/>
          <w:szCs w:val="30"/>
        </w:rPr>
      </w:pPr>
      <w:r w:rsidRPr="00C55F0F">
        <w:rPr>
          <w:rFonts w:ascii="仿宋_GB2312" w:eastAsia="仿宋_GB2312" w:hint="eastAsia"/>
          <w:color w:val="000000"/>
          <w:szCs w:val="30"/>
        </w:rPr>
        <w:lastRenderedPageBreak/>
        <w:t>(四) 实践条件和实践基地建设</w:t>
      </w:r>
    </w:p>
    <w:p w:rsidR="00B96F01" w:rsidRPr="00C55F0F" w:rsidRDefault="00B96F01" w:rsidP="00C55F0F">
      <w:pPr>
        <w:pStyle w:val="1"/>
        <w:spacing w:line="266" w:lineRule="atLeast"/>
        <w:jc w:val="left"/>
        <w:rPr>
          <w:rFonts w:ascii="仿宋_GB2312" w:eastAsia="仿宋_GB2312"/>
          <w:b w:val="0"/>
          <w:color w:val="000000"/>
          <w:szCs w:val="30"/>
        </w:rPr>
      </w:pPr>
      <w:r w:rsidRPr="00C55F0F">
        <w:rPr>
          <w:rFonts w:ascii="仿宋_GB2312" w:eastAsia="仿宋_GB2312"/>
          <w:b w:val="0"/>
          <w:color w:val="000000"/>
          <w:szCs w:val="30"/>
        </w:rPr>
        <w:t>建立联合实验室的高校，需要满足硬件及专业建设与教学的相关要求，</w:t>
      </w:r>
      <w:r w:rsidRPr="00C55F0F">
        <w:rPr>
          <w:rFonts w:ascii="仿宋_GB2312" w:eastAsia="仿宋_GB2312" w:hint="eastAsia"/>
          <w:b w:val="0"/>
          <w:color w:val="000000"/>
          <w:szCs w:val="30"/>
        </w:rPr>
        <w:t>其中:</w:t>
      </w:r>
    </w:p>
    <w:p w:rsidR="00B96F01" w:rsidRPr="00C55F0F" w:rsidRDefault="00B96F01" w:rsidP="00D36D1C">
      <w:pPr>
        <w:pStyle w:val="1"/>
        <w:numPr>
          <w:ilvl w:val="0"/>
          <w:numId w:val="34"/>
        </w:numPr>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实验室建筑面积50</w:t>
      </w:r>
      <w:r w:rsidRPr="00C55F0F">
        <w:rPr>
          <w:rFonts w:ascii="仿宋_GB2312" w:eastAsia="仿宋_GB2312"/>
          <w:b w:val="0"/>
          <w:color w:val="000000"/>
          <w:szCs w:val="30"/>
        </w:rPr>
        <w:t>平以上，</w:t>
      </w:r>
      <w:r w:rsidRPr="00C55F0F">
        <w:rPr>
          <w:rFonts w:ascii="仿宋_GB2312" w:eastAsia="仿宋_GB2312" w:hint="eastAsia"/>
          <w:b w:val="0"/>
          <w:color w:val="000000"/>
          <w:szCs w:val="30"/>
        </w:rPr>
        <w:t>符合实验室机房建设标准要求；</w:t>
      </w:r>
    </w:p>
    <w:p w:rsidR="00B96F01" w:rsidRPr="00C55F0F" w:rsidRDefault="00B96F01" w:rsidP="00D36D1C">
      <w:pPr>
        <w:pStyle w:val="1"/>
        <w:numPr>
          <w:ilvl w:val="0"/>
          <w:numId w:val="34"/>
        </w:numPr>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实验室</w:t>
      </w:r>
      <w:r w:rsidRPr="00C55F0F">
        <w:rPr>
          <w:rFonts w:ascii="仿宋_GB2312" w:eastAsia="仿宋_GB2312"/>
          <w:b w:val="0"/>
          <w:color w:val="000000"/>
          <w:szCs w:val="30"/>
        </w:rPr>
        <w:t>PC机数量</w:t>
      </w:r>
      <w:r w:rsidRPr="00C55F0F">
        <w:rPr>
          <w:rFonts w:ascii="仿宋_GB2312" w:eastAsia="仿宋_GB2312" w:hint="eastAsia"/>
          <w:b w:val="0"/>
          <w:color w:val="000000"/>
          <w:szCs w:val="30"/>
        </w:rPr>
        <w:t>30</w:t>
      </w:r>
      <w:r w:rsidRPr="00C55F0F">
        <w:rPr>
          <w:rFonts w:ascii="仿宋_GB2312" w:eastAsia="仿宋_GB2312"/>
          <w:b w:val="0"/>
          <w:color w:val="000000"/>
          <w:szCs w:val="30"/>
        </w:rPr>
        <w:t>台以上，满足</w:t>
      </w:r>
      <w:r w:rsidRPr="00C55F0F">
        <w:rPr>
          <w:rFonts w:ascii="仿宋_GB2312" w:eastAsia="仿宋_GB2312" w:hint="eastAsia"/>
          <w:b w:val="0"/>
          <w:color w:val="000000"/>
          <w:szCs w:val="30"/>
        </w:rPr>
        <w:t>3</w:t>
      </w:r>
      <w:r w:rsidRPr="00C55F0F">
        <w:rPr>
          <w:rFonts w:ascii="仿宋_GB2312" w:eastAsia="仿宋_GB2312"/>
          <w:b w:val="0"/>
          <w:color w:val="000000"/>
          <w:szCs w:val="30"/>
        </w:rPr>
        <w:t>0人以上授课</w:t>
      </w:r>
      <w:r w:rsidRPr="00C55F0F">
        <w:rPr>
          <w:rFonts w:ascii="仿宋_GB2312" w:eastAsia="仿宋_GB2312" w:hint="eastAsia"/>
          <w:b w:val="0"/>
          <w:color w:val="000000"/>
          <w:szCs w:val="30"/>
        </w:rPr>
        <w:t>使用；</w:t>
      </w:r>
    </w:p>
    <w:p w:rsidR="00B96F01" w:rsidRPr="00C55F0F" w:rsidRDefault="00B96F01" w:rsidP="00D36D1C">
      <w:pPr>
        <w:pStyle w:val="1"/>
        <w:numPr>
          <w:ilvl w:val="0"/>
          <w:numId w:val="34"/>
        </w:numPr>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项目期内至少建设完成1个实训室项目，建设完成的实训室应是行业热点技术实训室；</w:t>
      </w:r>
    </w:p>
    <w:p w:rsidR="00B96F01" w:rsidRPr="00C55F0F" w:rsidRDefault="00B96F01" w:rsidP="00D36D1C">
      <w:pPr>
        <w:pStyle w:val="1"/>
        <w:numPr>
          <w:ilvl w:val="0"/>
          <w:numId w:val="34"/>
        </w:numPr>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建设完成的实验室具备行业应用展示及参观功能；</w:t>
      </w:r>
    </w:p>
    <w:p w:rsidR="00A00EC7" w:rsidRPr="00D36D1C" w:rsidRDefault="001911D3" w:rsidP="00A00EC7">
      <w:pPr>
        <w:pStyle w:val="1"/>
        <w:spacing w:line="266" w:lineRule="atLeast"/>
        <w:jc w:val="left"/>
        <w:rPr>
          <w:rFonts w:ascii="仿宋_GB2312" w:eastAsia="仿宋_GB2312"/>
          <w:color w:val="000000"/>
          <w:szCs w:val="30"/>
        </w:rPr>
      </w:pPr>
      <w:r w:rsidRPr="00D36D1C">
        <w:rPr>
          <w:rFonts w:ascii="仿宋_GB2312" w:eastAsia="仿宋_GB2312" w:hint="eastAsia"/>
          <w:color w:val="000000"/>
          <w:szCs w:val="30"/>
        </w:rPr>
        <w:t>(五) 师资培训项目</w:t>
      </w:r>
    </w:p>
    <w:p w:rsidR="001911D3" w:rsidRPr="00C55F0F" w:rsidRDefault="00A00EC7" w:rsidP="00A00EC7">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 xml:space="preserve">    </w:t>
      </w:r>
      <w:r w:rsidR="001911D3" w:rsidRPr="00C55F0F">
        <w:rPr>
          <w:rFonts w:ascii="仿宋_GB2312" w:eastAsia="仿宋_GB2312" w:hint="eastAsia"/>
          <w:b w:val="0"/>
          <w:color w:val="000000"/>
          <w:szCs w:val="30"/>
        </w:rPr>
        <w:t>参与培训的人员应具有一定的英语和专业技术基础。</w:t>
      </w:r>
    </w:p>
    <w:p w:rsidR="001911D3" w:rsidRPr="00C55F0F" w:rsidRDefault="00A00EC7" w:rsidP="00A00EC7">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t xml:space="preserve">    </w:t>
      </w:r>
      <w:r w:rsidR="001911D3" w:rsidRPr="00C55F0F">
        <w:rPr>
          <w:rFonts w:ascii="仿宋_GB2312" w:eastAsia="仿宋_GB2312" w:hint="eastAsia"/>
          <w:b w:val="0"/>
          <w:color w:val="000000"/>
          <w:szCs w:val="30"/>
        </w:rPr>
        <w:t>结合院校的实际情况，</w:t>
      </w:r>
      <w:r w:rsidRPr="00C55F0F">
        <w:rPr>
          <w:rFonts w:ascii="仿宋_GB2312" w:eastAsia="仿宋_GB2312" w:hint="eastAsia"/>
          <w:b w:val="0"/>
          <w:color w:val="000000"/>
          <w:szCs w:val="30"/>
        </w:rPr>
        <w:t>培训结束后也可以</w:t>
      </w:r>
      <w:r w:rsidR="001911D3" w:rsidRPr="00C55F0F">
        <w:rPr>
          <w:rFonts w:ascii="仿宋_GB2312" w:eastAsia="仿宋_GB2312" w:hint="eastAsia"/>
          <w:b w:val="0"/>
          <w:color w:val="000000"/>
          <w:szCs w:val="30"/>
        </w:rPr>
        <w:t>到企业来顶岗实习，参与公司的项目、新专业、新技术的研发工作中来。</w:t>
      </w:r>
    </w:p>
    <w:p w:rsidR="00D36D1C" w:rsidRDefault="00705A76" w:rsidP="003859F6">
      <w:pPr>
        <w:spacing w:beforeLines="50" w:afterLines="50"/>
        <w:ind w:firstLineChars="0" w:firstLine="0"/>
        <w:jc w:val="left"/>
        <w:rPr>
          <w:rFonts w:ascii="黑体" w:eastAsia="黑体" w:hAnsi="黑体"/>
          <w:sz w:val="30"/>
          <w:szCs w:val="30"/>
        </w:rPr>
      </w:pPr>
      <w:r w:rsidRPr="00D36D1C">
        <w:rPr>
          <w:rFonts w:ascii="黑体" w:eastAsia="黑体" w:hAnsi="黑体" w:hint="eastAsia"/>
          <w:sz w:val="30"/>
          <w:szCs w:val="30"/>
        </w:rPr>
        <w:t>五、支持办法</w:t>
      </w:r>
    </w:p>
    <w:p w:rsidR="00D36D1C" w:rsidRDefault="008326E8" w:rsidP="003859F6">
      <w:pPr>
        <w:spacing w:beforeLines="50" w:afterLines="50"/>
        <w:ind w:firstLineChars="0" w:firstLine="0"/>
        <w:jc w:val="left"/>
        <w:rPr>
          <w:rFonts w:ascii="仿宋_GB2312" w:eastAsia="仿宋_GB2312"/>
          <w:b/>
          <w:color w:val="000000"/>
          <w:sz w:val="30"/>
          <w:szCs w:val="30"/>
        </w:rPr>
      </w:pPr>
      <w:r w:rsidRPr="00C55F0F">
        <w:rPr>
          <w:rFonts w:ascii="仿宋_GB2312" w:eastAsia="仿宋_GB2312" w:hint="eastAsia"/>
          <w:b/>
          <w:color w:val="000000"/>
          <w:sz w:val="30"/>
          <w:szCs w:val="30"/>
        </w:rPr>
        <w:t>（一）新工科建设</w:t>
      </w:r>
    </w:p>
    <w:p w:rsidR="00D36D1C" w:rsidRDefault="008326E8" w:rsidP="003859F6">
      <w:pPr>
        <w:spacing w:beforeLines="50" w:afterLines="50"/>
        <w:ind w:firstLineChars="0" w:firstLine="0"/>
        <w:jc w:val="left"/>
        <w:rPr>
          <w:rFonts w:ascii="仿宋_GB2312" w:eastAsia="仿宋_GB2312"/>
          <w:b/>
          <w:color w:val="000000"/>
          <w:sz w:val="30"/>
          <w:szCs w:val="30"/>
        </w:rPr>
      </w:pPr>
      <w:r w:rsidRPr="00C55F0F">
        <w:rPr>
          <w:rFonts w:ascii="仿宋_GB2312" w:eastAsia="仿宋_GB2312" w:hint="eastAsia"/>
          <w:color w:val="000000"/>
          <w:kern w:val="44"/>
          <w:sz w:val="30"/>
          <w:szCs w:val="30"/>
        </w:rPr>
        <w:t>每个项目3万元经费支持，用于新工科课程建设和改革，并免费提供项目开展所需要配套软件资源，不免费提供硬件设备。在项目开展期间，校企双向保持沟通和交流，保障课程建设项目的顺利进行。</w:t>
      </w:r>
      <w:r w:rsidR="008A3AE4" w:rsidRPr="00C55F0F">
        <w:rPr>
          <w:rFonts w:ascii="仿宋_GB2312" w:eastAsia="仿宋_GB2312" w:hint="eastAsia"/>
          <w:b/>
          <w:color w:val="000000"/>
          <w:sz w:val="30"/>
          <w:szCs w:val="30"/>
        </w:rPr>
        <w:t>（二）教学内容和课程体系改革</w:t>
      </w:r>
    </w:p>
    <w:p w:rsidR="00D36D1C" w:rsidRDefault="008A3AE4"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每个项目3万元经费支持，用于课程建设和改革，并免费提供项目开展所需要配套软件资源，不免费提供硬件设备。在项目开展期间，校企双向保持沟通和交流，保障课程建设项目的顺利进行。</w:t>
      </w:r>
    </w:p>
    <w:p w:rsidR="00D36D1C" w:rsidRDefault="008A3AE4" w:rsidP="003859F6">
      <w:pPr>
        <w:spacing w:beforeLines="50" w:afterLines="50"/>
        <w:ind w:firstLineChars="0" w:firstLine="0"/>
        <w:jc w:val="left"/>
        <w:rPr>
          <w:rFonts w:ascii="仿宋_GB2312" w:eastAsia="仿宋_GB2312"/>
          <w:b/>
          <w:color w:val="000000"/>
          <w:sz w:val="30"/>
          <w:szCs w:val="30"/>
        </w:rPr>
      </w:pPr>
      <w:r w:rsidRPr="00C55F0F">
        <w:rPr>
          <w:rFonts w:ascii="仿宋_GB2312" w:eastAsia="仿宋_GB2312" w:hint="eastAsia"/>
          <w:b/>
          <w:color w:val="000000"/>
          <w:sz w:val="30"/>
          <w:szCs w:val="30"/>
        </w:rPr>
        <w:lastRenderedPageBreak/>
        <w:t>（三）创新创业教育改革</w:t>
      </w:r>
    </w:p>
    <w:p w:rsidR="00D36D1C" w:rsidRDefault="008A3AE4" w:rsidP="003859F6">
      <w:pPr>
        <w:spacing w:beforeLines="50" w:afterLines="50"/>
        <w:ind w:firstLineChars="0" w:firstLine="0"/>
        <w:jc w:val="left"/>
        <w:rPr>
          <w:rFonts w:ascii="仿宋_GB2312" w:eastAsia="仿宋_GB2312"/>
          <w:b/>
          <w:color w:val="000000"/>
          <w:sz w:val="30"/>
          <w:szCs w:val="30"/>
        </w:rPr>
      </w:pPr>
      <w:r w:rsidRPr="00C55F0F">
        <w:rPr>
          <w:rFonts w:ascii="仿宋_GB2312" w:eastAsia="仿宋_GB2312" w:hint="eastAsia"/>
          <w:color w:val="000000"/>
          <w:kern w:val="44"/>
          <w:sz w:val="30"/>
          <w:szCs w:val="30"/>
        </w:rPr>
        <w:t>每个项目3万元经费支持，用于双创课程建设和改革，并免费提供项目开展所需要的软件配套资源，不免费提供硬件设备。在项目开展期间，校企双向保持沟通和交流，保障课程建设项目的顺利进行。</w:t>
      </w:r>
      <w:r w:rsidR="00B96F01" w:rsidRPr="00C55F0F">
        <w:rPr>
          <w:rFonts w:ascii="仿宋_GB2312" w:eastAsia="仿宋_GB2312" w:hint="eastAsia"/>
          <w:b/>
          <w:color w:val="000000"/>
          <w:sz w:val="30"/>
          <w:szCs w:val="30"/>
        </w:rPr>
        <w:t>(四) 实践条件和实践基地建设</w:t>
      </w:r>
    </w:p>
    <w:p w:rsidR="00D36D1C" w:rsidRDefault="00B96F01" w:rsidP="003859F6">
      <w:pPr>
        <w:spacing w:beforeLines="50" w:afterLines="50"/>
        <w:ind w:firstLineChars="0" w:firstLine="0"/>
        <w:jc w:val="left"/>
        <w:rPr>
          <w:rFonts w:ascii="仿宋_GB2312" w:eastAsia="仿宋_GB2312"/>
          <w:color w:val="000000"/>
          <w:kern w:val="44"/>
          <w:sz w:val="30"/>
          <w:szCs w:val="30"/>
        </w:rPr>
      </w:pPr>
      <w:r w:rsidRPr="00D36D1C">
        <w:rPr>
          <w:rFonts w:ascii="仿宋_GB2312" w:eastAsia="仿宋_GB2312" w:hint="eastAsia"/>
          <w:color w:val="000000"/>
          <w:kern w:val="44"/>
          <w:sz w:val="30"/>
          <w:szCs w:val="30"/>
        </w:rPr>
        <w:t>为每个立项提供价值5-20万元的实验</w:t>
      </w:r>
      <w:r w:rsidRPr="00D36D1C">
        <w:rPr>
          <w:rFonts w:ascii="仿宋_GB2312" w:eastAsia="仿宋_GB2312"/>
          <w:color w:val="000000"/>
          <w:kern w:val="44"/>
          <w:sz w:val="30"/>
          <w:szCs w:val="30"/>
        </w:rPr>
        <w:t>室资源</w:t>
      </w:r>
      <w:r w:rsidRPr="00D36D1C">
        <w:rPr>
          <w:rFonts w:ascii="仿宋_GB2312" w:eastAsia="仿宋_GB2312" w:hint="eastAsia"/>
          <w:color w:val="000000"/>
          <w:kern w:val="44"/>
          <w:sz w:val="30"/>
          <w:szCs w:val="30"/>
        </w:rPr>
        <w:t>，</w:t>
      </w:r>
      <w:r w:rsidRPr="00D36D1C">
        <w:rPr>
          <w:rFonts w:ascii="仿宋_GB2312" w:eastAsia="仿宋_GB2312"/>
          <w:color w:val="000000"/>
          <w:kern w:val="44"/>
          <w:sz w:val="30"/>
          <w:szCs w:val="30"/>
        </w:rPr>
        <w:t>具体内容</w:t>
      </w:r>
      <w:r w:rsidRPr="00D36D1C">
        <w:rPr>
          <w:rFonts w:ascii="仿宋_GB2312" w:eastAsia="仿宋_GB2312" w:hint="eastAsia"/>
          <w:color w:val="000000"/>
          <w:kern w:val="44"/>
          <w:sz w:val="30"/>
          <w:szCs w:val="30"/>
        </w:rPr>
        <w:t>由</w:t>
      </w:r>
      <w:r w:rsidRPr="00D36D1C">
        <w:rPr>
          <w:rFonts w:ascii="仿宋_GB2312" w:eastAsia="仿宋_GB2312"/>
          <w:color w:val="000000"/>
          <w:kern w:val="44"/>
          <w:sz w:val="30"/>
          <w:szCs w:val="30"/>
        </w:rPr>
        <w:t>北京博创</w:t>
      </w:r>
      <w:r w:rsidRPr="00D36D1C">
        <w:rPr>
          <w:rFonts w:ascii="仿宋_GB2312" w:eastAsia="仿宋_GB2312" w:hint="eastAsia"/>
          <w:color w:val="000000"/>
          <w:kern w:val="44"/>
          <w:sz w:val="30"/>
          <w:szCs w:val="30"/>
        </w:rPr>
        <w:t>智联科技</w:t>
      </w:r>
      <w:r w:rsidRPr="00D36D1C">
        <w:rPr>
          <w:rFonts w:ascii="仿宋_GB2312" w:eastAsia="仿宋_GB2312"/>
          <w:color w:val="000000"/>
          <w:kern w:val="44"/>
          <w:sz w:val="30"/>
          <w:szCs w:val="30"/>
        </w:rPr>
        <w:t>根据院校申报的情况，</w:t>
      </w:r>
      <w:r w:rsidRPr="00D36D1C">
        <w:rPr>
          <w:rFonts w:ascii="仿宋_GB2312" w:eastAsia="仿宋_GB2312" w:hint="eastAsia"/>
          <w:color w:val="000000"/>
          <w:kern w:val="44"/>
          <w:sz w:val="30"/>
          <w:szCs w:val="30"/>
        </w:rPr>
        <w:t>由以下</w:t>
      </w:r>
      <w:r w:rsidRPr="00D36D1C">
        <w:rPr>
          <w:rFonts w:ascii="仿宋_GB2312" w:eastAsia="仿宋_GB2312"/>
          <w:color w:val="000000"/>
          <w:kern w:val="44"/>
          <w:sz w:val="30"/>
          <w:szCs w:val="30"/>
        </w:rPr>
        <w:t>资源中的多项组合而成</w:t>
      </w:r>
      <w:r w:rsidRPr="00D36D1C">
        <w:rPr>
          <w:rFonts w:ascii="仿宋_GB2312" w:eastAsia="仿宋_GB2312" w:hint="eastAsia"/>
          <w:color w:val="000000"/>
          <w:kern w:val="44"/>
          <w:sz w:val="30"/>
          <w:szCs w:val="30"/>
        </w:rPr>
        <w:t>：</w:t>
      </w:r>
    </w:p>
    <w:p w:rsidR="00D36D1C" w:rsidRPr="00D36D1C" w:rsidRDefault="00B96F01" w:rsidP="003859F6">
      <w:pPr>
        <w:pStyle w:val="ac"/>
        <w:numPr>
          <w:ilvl w:val="0"/>
          <w:numId w:val="37"/>
        </w:numPr>
        <w:spacing w:beforeLines="50" w:afterLines="50"/>
        <w:ind w:firstLineChars="0"/>
        <w:jc w:val="left"/>
        <w:rPr>
          <w:rFonts w:ascii="仿宋_GB2312" w:eastAsia="仿宋_GB2312"/>
          <w:color w:val="000000"/>
          <w:kern w:val="44"/>
          <w:sz w:val="30"/>
          <w:szCs w:val="30"/>
        </w:rPr>
      </w:pPr>
      <w:r w:rsidRPr="00D36D1C">
        <w:rPr>
          <w:rFonts w:ascii="仿宋_GB2312" w:eastAsia="仿宋_GB2312" w:hint="eastAsia"/>
          <w:color w:val="000000"/>
          <w:kern w:val="44"/>
          <w:sz w:val="30"/>
          <w:szCs w:val="30"/>
        </w:rPr>
        <w:t>根据项目需要提供一定比例的配套实验教学系统；</w:t>
      </w:r>
    </w:p>
    <w:p w:rsidR="00D36D1C" w:rsidRPr="00D36D1C" w:rsidRDefault="00B96F01" w:rsidP="003859F6">
      <w:pPr>
        <w:pStyle w:val="ac"/>
        <w:numPr>
          <w:ilvl w:val="0"/>
          <w:numId w:val="37"/>
        </w:numPr>
        <w:spacing w:beforeLines="50" w:afterLines="50"/>
        <w:ind w:firstLineChars="0"/>
        <w:jc w:val="left"/>
        <w:rPr>
          <w:rFonts w:ascii="仿宋_GB2312" w:eastAsia="仿宋_GB2312"/>
          <w:color w:val="000000"/>
          <w:kern w:val="44"/>
          <w:sz w:val="30"/>
          <w:szCs w:val="30"/>
        </w:rPr>
      </w:pPr>
      <w:r w:rsidRPr="00D36D1C">
        <w:rPr>
          <w:rFonts w:ascii="仿宋_GB2312" w:eastAsia="仿宋_GB2312" w:hint="eastAsia"/>
          <w:color w:val="000000"/>
          <w:kern w:val="44"/>
          <w:sz w:val="30"/>
          <w:szCs w:val="30"/>
        </w:rPr>
        <w:t>并提供专业的实训实验室建设解决方案，并免费提供实验室设备的安装调试服务；</w:t>
      </w:r>
    </w:p>
    <w:p w:rsidR="00D36D1C" w:rsidRPr="00D36D1C" w:rsidRDefault="00B96F01" w:rsidP="003859F6">
      <w:pPr>
        <w:pStyle w:val="ac"/>
        <w:numPr>
          <w:ilvl w:val="0"/>
          <w:numId w:val="37"/>
        </w:numPr>
        <w:spacing w:beforeLines="50" w:afterLines="50"/>
        <w:ind w:firstLineChars="0"/>
        <w:jc w:val="left"/>
        <w:rPr>
          <w:rFonts w:ascii="仿宋_GB2312" w:eastAsia="仿宋_GB2312"/>
          <w:color w:val="000000"/>
          <w:kern w:val="44"/>
          <w:sz w:val="30"/>
          <w:szCs w:val="30"/>
        </w:rPr>
      </w:pPr>
      <w:r w:rsidRPr="00D36D1C">
        <w:rPr>
          <w:rFonts w:ascii="仿宋_GB2312" w:eastAsia="仿宋_GB2312" w:hint="eastAsia"/>
          <w:color w:val="000000"/>
          <w:kern w:val="44"/>
          <w:sz w:val="30"/>
          <w:szCs w:val="30"/>
        </w:rPr>
        <w:t>提供实验教学系统、教学课件、实验教材、演示视频、实训指导书；提供技术支持、专业课讲授、实训项目支持、教学管理支持等服务；建设完成后提供现场师资培训；</w:t>
      </w:r>
    </w:p>
    <w:p w:rsidR="00D36D1C" w:rsidRPr="00D36D1C" w:rsidRDefault="00B96F01" w:rsidP="003859F6">
      <w:pPr>
        <w:pStyle w:val="ac"/>
        <w:numPr>
          <w:ilvl w:val="0"/>
          <w:numId w:val="37"/>
        </w:numPr>
        <w:spacing w:beforeLines="50" w:afterLines="50"/>
        <w:ind w:firstLineChars="0"/>
        <w:jc w:val="left"/>
        <w:rPr>
          <w:rFonts w:ascii="仿宋_GB2312" w:eastAsia="仿宋_GB2312"/>
          <w:color w:val="000000"/>
          <w:kern w:val="44"/>
          <w:sz w:val="30"/>
          <w:szCs w:val="30"/>
        </w:rPr>
      </w:pPr>
      <w:r w:rsidRPr="00D36D1C">
        <w:rPr>
          <w:rFonts w:ascii="仿宋_GB2312" w:eastAsia="仿宋_GB2312" w:hint="eastAsia"/>
          <w:color w:val="000000"/>
          <w:kern w:val="44"/>
          <w:sz w:val="30"/>
          <w:szCs w:val="30"/>
        </w:rPr>
        <w:t>企业技术团队为高校师资技术及活动支持，包括单不限于教材编写、项目案例及课件研发、项目合作开发、产学研合作等；</w:t>
      </w:r>
    </w:p>
    <w:p w:rsidR="00D36D1C" w:rsidRPr="00D36D1C" w:rsidRDefault="00B96F01" w:rsidP="003859F6">
      <w:pPr>
        <w:pStyle w:val="ac"/>
        <w:numPr>
          <w:ilvl w:val="0"/>
          <w:numId w:val="37"/>
        </w:numPr>
        <w:spacing w:beforeLines="50" w:afterLines="50"/>
        <w:ind w:firstLineChars="0"/>
        <w:jc w:val="left"/>
        <w:rPr>
          <w:rFonts w:ascii="仿宋_GB2312" w:eastAsia="仿宋_GB2312"/>
          <w:color w:val="000000"/>
          <w:kern w:val="44"/>
          <w:sz w:val="30"/>
          <w:szCs w:val="30"/>
        </w:rPr>
      </w:pPr>
      <w:r w:rsidRPr="00D36D1C">
        <w:rPr>
          <w:rFonts w:ascii="仿宋_GB2312" w:eastAsia="仿宋_GB2312" w:hint="eastAsia"/>
          <w:color w:val="000000"/>
          <w:kern w:val="44"/>
          <w:sz w:val="30"/>
          <w:szCs w:val="30"/>
        </w:rPr>
        <w:t>为优秀毕业生的就业推荐工作，吸收优秀毕业生入职相关企业；</w:t>
      </w:r>
    </w:p>
    <w:p w:rsidR="00D36D1C" w:rsidRPr="00D36D1C" w:rsidRDefault="00B96F01" w:rsidP="003859F6">
      <w:pPr>
        <w:pStyle w:val="ac"/>
        <w:numPr>
          <w:ilvl w:val="0"/>
          <w:numId w:val="37"/>
        </w:numPr>
        <w:spacing w:beforeLines="50" w:afterLines="50"/>
        <w:ind w:firstLineChars="0"/>
        <w:jc w:val="left"/>
        <w:rPr>
          <w:rFonts w:ascii="仿宋_GB2312" w:eastAsia="仿宋_GB2312"/>
          <w:color w:val="000000"/>
          <w:kern w:val="44"/>
          <w:sz w:val="30"/>
          <w:szCs w:val="30"/>
        </w:rPr>
      </w:pPr>
      <w:r w:rsidRPr="00D36D1C">
        <w:rPr>
          <w:rFonts w:ascii="仿宋_GB2312" w:eastAsia="仿宋_GB2312" w:hint="eastAsia"/>
          <w:color w:val="000000"/>
          <w:kern w:val="44"/>
          <w:sz w:val="30"/>
          <w:szCs w:val="30"/>
        </w:rPr>
        <w:t>带动</w:t>
      </w:r>
      <w:r w:rsidRPr="00D36D1C">
        <w:rPr>
          <w:rFonts w:ascii="仿宋_GB2312" w:eastAsia="仿宋_GB2312"/>
          <w:color w:val="000000"/>
          <w:kern w:val="44"/>
          <w:sz w:val="30"/>
          <w:szCs w:val="30"/>
        </w:rPr>
        <w:t>院校参与北京博创</w:t>
      </w:r>
      <w:r w:rsidRPr="00D36D1C">
        <w:rPr>
          <w:rFonts w:ascii="仿宋_GB2312" w:eastAsia="仿宋_GB2312" w:hint="eastAsia"/>
          <w:color w:val="000000"/>
          <w:kern w:val="44"/>
          <w:sz w:val="30"/>
          <w:szCs w:val="30"/>
        </w:rPr>
        <w:t>智联科技承办</w:t>
      </w:r>
      <w:r w:rsidRPr="00D36D1C">
        <w:rPr>
          <w:rFonts w:ascii="仿宋_GB2312" w:eastAsia="仿宋_GB2312"/>
          <w:color w:val="000000"/>
          <w:kern w:val="44"/>
          <w:sz w:val="30"/>
          <w:szCs w:val="30"/>
        </w:rPr>
        <w:t>的</w:t>
      </w:r>
      <w:r w:rsidRPr="00D36D1C">
        <w:rPr>
          <w:rFonts w:ascii="仿宋_GB2312" w:eastAsia="仿宋_GB2312" w:hint="eastAsia"/>
          <w:color w:val="000000"/>
          <w:kern w:val="44"/>
          <w:sz w:val="30"/>
          <w:szCs w:val="30"/>
        </w:rPr>
        <w:t>博创杯</w:t>
      </w:r>
      <w:r w:rsidRPr="00D36D1C">
        <w:rPr>
          <w:rFonts w:ascii="仿宋_GB2312" w:eastAsia="仿宋_GB2312"/>
          <w:color w:val="000000"/>
          <w:kern w:val="44"/>
          <w:sz w:val="30"/>
          <w:szCs w:val="30"/>
        </w:rPr>
        <w:t>大赛</w:t>
      </w:r>
      <w:r w:rsidRPr="00D36D1C">
        <w:rPr>
          <w:rFonts w:ascii="仿宋_GB2312" w:eastAsia="仿宋_GB2312" w:hint="eastAsia"/>
          <w:color w:val="000000"/>
          <w:kern w:val="44"/>
          <w:sz w:val="30"/>
          <w:szCs w:val="30"/>
        </w:rPr>
        <w:t>，并提供技术支持。</w:t>
      </w:r>
    </w:p>
    <w:p w:rsidR="007305A7" w:rsidRPr="00D36D1C" w:rsidRDefault="007305A7" w:rsidP="003859F6">
      <w:pPr>
        <w:spacing w:beforeLines="50" w:afterLines="50"/>
        <w:ind w:firstLineChars="0" w:firstLine="0"/>
        <w:jc w:val="left"/>
        <w:rPr>
          <w:rFonts w:ascii="仿宋_GB2312" w:eastAsia="仿宋_GB2312"/>
          <w:b/>
          <w:color w:val="000000"/>
          <w:kern w:val="44"/>
          <w:sz w:val="30"/>
          <w:szCs w:val="30"/>
        </w:rPr>
      </w:pPr>
      <w:r w:rsidRPr="00D36D1C">
        <w:rPr>
          <w:rFonts w:ascii="仿宋_GB2312" w:eastAsia="仿宋_GB2312" w:hint="eastAsia"/>
          <w:b/>
          <w:color w:val="000000"/>
          <w:kern w:val="44"/>
          <w:sz w:val="30"/>
          <w:szCs w:val="30"/>
        </w:rPr>
        <w:t>(五) 师资培训项目</w:t>
      </w:r>
    </w:p>
    <w:p w:rsidR="007305A7" w:rsidRPr="00C55F0F" w:rsidRDefault="00AD72A5" w:rsidP="007305A7">
      <w:pPr>
        <w:pStyle w:val="1"/>
        <w:spacing w:line="266" w:lineRule="atLeast"/>
        <w:jc w:val="left"/>
        <w:rPr>
          <w:rFonts w:ascii="仿宋_GB2312" w:eastAsia="仿宋_GB2312"/>
          <w:b w:val="0"/>
          <w:color w:val="000000"/>
          <w:szCs w:val="30"/>
        </w:rPr>
      </w:pPr>
      <w:r w:rsidRPr="00C55F0F">
        <w:rPr>
          <w:rFonts w:ascii="仿宋_GB2312" w:eastAsia="仿宋_GB2312" w:hint="eastAsia"/>
          <w:b w:val="0"/>
          <w:color w:val="000000"/>
          <w:szCs w:val="30"/>
        </w:rPr>
        <w:lastRenderedPageBreak/>
        <w:t xml:space="preserve">    </w:t>
      </w:r>
      <w:r w:rsidR="007305A7" w:rsidRPr="00C55F0F">
        <w:rPr>
          <w:rFonts w:ascii="仿宋_GB2312" w:eastAsia="仿宋_GB2312" w:hint="eastAsia"/>
          <w:b w:val="0"/>
          <w:color w:val="000000"/>
          <w:szCs w:val="30"/>
        </w:rPr>
        <w:t>北京博创智联科技拟对每期培训班项目提供不少于1万元的经费支持，用于师资培训的场地、组织费用、师资教学费用，软硬件设备费用等，项目经费不针对参加培训班的老师发放，不收取培训费用。对于参与培训的老师，可颁发工信部电子学会相关证书。</w:t>
      </w:r>
    </w:p>
    <w:p w:rsidR="00D36D1C" w:rsidRDefault="00705A76" w:rsidP="003859F6">
      <w:pPr>
        <w:spacing w:beforeLines="50" w:afterLines="50"/>
        <w:ind w:firstLineChars="0" w:firstLine="0"/>
        <w:jc w:val="left"/>
        <w:rPr>
          <w:rFonts w:ascii="黑体" w:eastAsia="黑体" w:hAnsi="黑体"/>
          <w:sz w:val="30"/>
          <w:szCs w:val="30"/>
        </w:rPr>
      </w:pPr>
      <w:r w:rsidRPr="00D36D1C">
        <w:rPr>
          <w:rFonts w:ascii="黑体" w:eastAsia="黑体" w:hAnsi="黑体" w:hint="eastAsia"/>
          <w:sz w:val="30"/>
          <w:szCs w:val="30"/>
        </w:rPr>
        <w:t>六</w:t>
      </w:r>
      <w:r w:rsidR="00796820" w:rsidRPr="00D36D1C">
        <w:rPr>
          <w:rFonts w:ascii="黑体" w:eastAsia="黑体" w:hAnsi="黑体" w:hint="eastAsia"/>
          <w:sz w:val="30"/>
          <w:szCs w:val="30"/>
        </w:rPr>
        <w:t>、</w:t>
      </w:r>
      <w:r w:rsidR="00A65FA8" w:rsidRPr="00D36D1C">
        <w:rPr>
          <w:rFonts w:ascii="黑体" w:eastAsia="黑体" w:hAnsi="黑体" w:hint="eastAsia"/>
          <w:sz w:val="30"/>
          <w:szCs w:val="30"/>
        </w:rPr>
        <w:t>申请办法</w:t>
      </w:r>
    </w:p>
    <w:p w:rsidR="00D36D1C" w:rsidRDefault="00705A76"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1.申报者应在产学合作协同育人平台（</w:t>
      </w:r>
      <w:r w:rsidRPr="00C55F0F">
        <w:rPr>
          <w:rFonts w:ascii="仿宋_GB2312" w:eastAsia="仿宋_GB2312"/>
          <w:color w:val="000000"/>
          <w:kern w:val="44"/>
          <w:sz w:val="30"/>
          <w:szCs w:val="30"/>
        </w:rPr>
        <w:t>http://cxhz.hep.com.cn/</w:t>
      </w:r>
      <w:r w:rsidRPr="00C55F0F">
        <w:rPr>
          <w:rFonts w:ascii="仿宋_GB2312" w:eastAsia="仿宋_GB2312" w:hint="eastAsia"/>
          <w:color w:val="000000"/>
          <w:kern w:val="44"/>
          <w:sz w:val="30"/>
          <w:szCs w:val="30"/>
        </w:rPr>
        <w:t>）注册教师用户，填写申报相关信息，并下载《2019年北京博创智联科技有限公司教育部产学合作协同育人项目申报书》进行填写。2.项目申报人须在平台项目截止时间</w:t>
      </w:r>
      <w:r w:rsidR="00D3640E">
        <w:rPr>
          <w:rFonts w:ascii="仿宋_GB2312" w:eastAsia="仿宋_GB2312" w:hint="eastAsia"/>
          <w:color w:val="000000"/>
          <w:kern w:val="44"/>
          <w:sz w:val="30"/>
          <w:szCs w:val="30"/>
        </w:rPr>
        <w:t>9月20日</w:t>
      </w:r>
      <w:r w:rsidRPr="00C55F0F">
        <w:rPr>
          <w:rFonts w:ascii="仿宋_GB2312" w:eastAsia="仿宋_GB2312" w:hint="eastAsia"/>
          <w:color w:val="000000"/>
          <w:kern w:val="44"/>
          <w:sz w:val="30"/>
          <w:szCs w:val="30"/>
        </w:rPr>
        <w:t>前将加盖院系公章的申请书形成PDF格式电子文档（无需提供纸质文档）上传至平台。</w:t>
      </w:r>
      <w:r w:rsidR="00796820" w:rsidRPr="00C55F0F">
        <w:rPr>
          <w:rFonts w:ascii="仿宋_GB2312" w:eastAsia="仿宋_GB2312" w:hint="eastAsia"/>
          <w:color w:val="000000"/>
          <w:kern w:val="44"/>
          <w:sz w:val="30"/>
          <w:szCs w:val="30"/>
        </w:rPr>
        <w:t>注：项目申报人须在教育部要求的截止日前15天内，将加盖学校公章的申报书PDF文件、申报学校名称信息表发送至luhj@up-tech.com，与公司项目负责人沟通落实后再上传到协同育人官网。</w:t>
      </w:r>
    </w:p>
    <w:p w:rsidR="00D36D1C" w:rsidRDefault="00705A76"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3.北京博创智联科技有限公司将于2019年</w:t>
      </w:r>
      <w:r w:rsidR="00D3640E">
        <w:rPr>
          <w:rFonts w:ascii="仿宋_GB2312" w:eastAsia="仿宋_GB2312" w:hint="eastAsia"/>
          <w:color w:val="000000"/>
          <w:kern w:val="44"/>
          <w:sz w:val="30"/>
          <w:szCs w:val="30"/>
        </w:rPr>
        <w:t>9</w:t>
      </w:r>
      <w:r w:rsidRPr="00C55F0F">
        <w:rPr>
          <w:rFonts w:ascii="仿宋_GB2312" w:eastAsia="仿宋_GB2312" w:hint="eastAsia"/>
          <w:color w:val="000000"/>
          <w:kern w:val="44"/>
          <w:sz w:val="30"/>
          <w:szCs w:val="30"/>
        </w:rPr>
        <w:t>月</w:t>
      </w:r>
      <w:r w:rsidR="00D3640E">
        <w:rPr>
          <w:rFonts w:ascii="仿宋_GB2312" w:eastAsia="仿宋_GB2312" w:hint="eastAsia"/>
          <w:color w:val="000000"/>
          <w:kern w:val="44"/>
          <w:sz w:val="30"/>
          <w:szCs w:val="30"/>
        </w:rPr>
        <w:t>20日后组织专家进行申报项目评审</w:t>
      </w:r>
      <w:r w:rsidRPr="00C55F0F">
        <w:rPr>
          <w:rFonts w:ascii="仿宋_GB2312" w:eastAsia="仿宋_GB2312" w:hint="eastAsia"/>
          <w:color w:val="000000"/>
          <w:kern w:val="44"/>
          <w:sz w:val="30"/>
          <w:szCs w:val="30"/>
        </w:rPr>
        <w:t xml:space="preserve">。 </w:t>
      </w:r>
    </w:p>
    <w:p w:rsidR="00D36D1C" w:rsidRDefault="00705A76" w:rsidP="003859F6">
      <w:pPr>
        <w:spacing w:beforeLines="50" w:afterLines="50"/>
        <w:ind w:firstLineChars="0" w:firstLine="0"/>
        <w:jc w:val="left"/>
        <w:rPr>
          <w:rFonts w:ascii="仿宋_GB2312" w:eastAsia="仿宋_GB2312"/>
          <w:color w:val="000000"/>
          <w:kern w:val="44"/>
          <w:sz w:val="30"/>
          <w:szCs w:val="30"/>
        </w:rPr>
      </w:pPr>
      <w:r w:rsidRPr="00C55F0F">
        <w:rPr>
          <w:rFonts w:ascii="仿宋_GB2312" w:eastAsia="仿宋_GB2312" w:hint="eastAsia"/>
          <w:color w:val="000000"/>
          <w:kern w:val="44"/>
          <w:sz w:val="30"/>
          <w:szCs w:val="30"/>
        </w:rPr>
        <w:t xml:space="preserve">4.北京博创智联科技有限公司将与项目主负责人所在学校签署立项项目协议书。立项项目周期为一年，所有工作在立项项目协议书签署后一年内完成。项目负责人提交结题报告，北京博创智联科技有限公司将对项目进行验收。 </w:t>
      </w:r>
    </w:p>
    <w:p w:rsidR="003B14D2" w:rsidRPr="00C55F0F" w:rsidRDefault="00705A76" w:rsidP="003859F6">
      <w:pPr>
        <w:spacing w:beforeLines="50" w:afterLines="50"/>
        <w:ind w:firstLineChars="0" w:firstLine="0"/>
        <w:jc w:val="left"/>
        <w:rPr>
          <w:rFonts w:ascii="仿宋_GB2312" w:eastAsia="仿宋_GB2312"/>
          <w:b/>
          <w:color w:val="000000"/>
          <w:kern w:val="44"/>
          <w:sz w:val="30"/>
          <w:szCs w:val="30"/>
        </w:rPr>
      </w:pPr>
      <w:r w:rsidRPr="00C55F0F">
        <w:rPr>
          <w:rFonts w:ascii="仿宋_GB2312" w:eastAsia="仿宋_GB2312" w:hint="eastAsia"/>
          <w:color w:val="000000"/>
          <w:kern w:val="44"/>
          <w:sz w:val="30"/>
          <w:szCs w:val="30"/>
        </w:rPr>
        <w:t>有关本申报说明和申报表格式，请参见网址：</w:t>
      </w:r>
      <w:r w:rsidRPr="00C55F0F">
        <w:rPr>
          <w:rFonts w:ascii="仿宋_GB2312" w:eastAsia="仿宋_GB2312" w:hint="eastAsia"/>
          <w:color w:val="000000"/>
          <w:kern w:val="44"/>
          <w:sz w:val="30"/>
          <w:szCs w:val="30"/>
        </w:rPr>
        <w:lastRenderedPageBreak/>
        <w:t>http://</w:t>
      </w:r>
      <w:r w:rsidR="00796820" w:rsidRPr="00C55F0F">
        <w:rPr>
          <w:rFonts w:ascii="仿宋_GB2312" w:eastAsia="仿宋_GB2312" w:hint="eastAsia"/>
          <w:color w:val="000000"/>
          <w:kern w:val="44"/>
          <w:sz w:val="30"/>
          <w:szCs w:val="30"/>
        </w:rPr>
        <w:t>www.up-tech.com</w:t>
      </w:r>
      <w:r w:rsidRPr="00C55F0F">
        <w:rPr>
          <w:rFonts w:ascii="仿宋_GB2312" w:eastAsia="仿宋_GB2312" w:hint="eastAsia"/>
          <w:color w:val="000000"/>
          <w:kern w:val="44"/>
          <w:sz w:val="30"/>
          <w:szCs w:val="30"/>
        </w:rPr>
        <w:t>。</w:t>
      </w:r>
      <w:r w:rsidR="003531D4" w:rsidRPr="00C55F0F">
        <w:rPr>
          <w:rFonts w:ascii="仿宋_GB2312" w:eastAsia="仿宋_GB2312" w:hint="eastAsia"/>
          <w:color w:val="000000"/>
          <w:kern w:val="44"/>
          <w:sz w:val="30"/>
          <w:szCs w:val="30"/>
        </w:rPr>
        <w:t xml:space="preserve">联系人：陆海军  </w:t>
      </w:r>
      <w:r w:rsidR="00B844A9" w:rsidRPr="00C55F0F">
        <w:rPr>
          <w:rFonts w:ascii="仿宋_GB2312" w:eastAsia="仿宋_GB2312" w:hint="eastAsia"/>
          <w:color w:val="000000"/>
          <w:kern w:val="44"/>
          <w:sz w:val="30"/>
          <w:szCs w:val="30"/>
        </w:rPr>
        <w:t xml:space="preserve">  13601281951（微信）</w:t>
      </w:r>
      <w:r w:rsidR="00D31C61" w:rsidRPr="00C55F0F">
        <w:rPr>
          <w:rFonts w:ascii="仿宋_GB2312" w:eastAsia="仿宋_GB2312" w:hint="eastAsia"/>
          <w:color w:val="000000"/>
          <w:kern w:val="44"/>
          <w:sz w:val="30"/>
          <w:szCs w:val="30"/>
        </w:rPr>
        <w:t xml:space="preserve"> 18500370080</w:t>
      </w:r>
    </w:p>
    <w:p w:rsidR="003B14D2" w:rsidRPr="00C55F0F" w:rsidRDefault="003B14D2" w:rsidP="00D36D1C">
      <w:pPr>
        <w:pStyle w:val="1"/>
        <w:spacing w:line="266" w:lineRule="atLeast"/>
        <w:jc w:val="center"/>
        <w:rPr>
          <w:rFonts w:ascii="仿宋_GB2312" w:eastAsia="仿宋_GB2312"/>
          <w:b w:val="0"/>
          <w:color w:val="000000"/>
          <w:szCs w:val="30"/>
        </w:rPr>
      </w:pPr>
      <w:r w:rsidRPr="00C55F0F">
        <w:rPr>
          <w:rFonts w:ascii="仿宋_GB2312" w:eastAsia="仿宋_GB2312" w:hint="eastAsia"/>
          <w:b w:val="0"/>
          <w:color w:val="000000"/>
          <w:szCs w:val="30"/>
        </w:rPr>
        <w:t>北京博创智联科技有限公司</w:t>
      </w:r>
    </w:p>
    <w:p w:rsidR="003B14D2" w:rsidRPr="00C55F0F" w:rsidRDefault="003B14D2" w:rsidP="00D36D1C">
      <w:pPr>
        <w:pStyle w:val="1"/>
        <w:spacing w:line="266" w:lineRule="atLeast"/>
        <w:jc w:val="center"/>
        <w:rPr>
          <w:rFonts w:ascii="仿宋_GB2312" w:eastAsia="仿宋_GB2312"/>
          <w:b w:val="0"/>
          <w:color w:val="000000"/>
          <w:szCs w:val="30"/>
        </w:rPr>
      </w:pPr>
      <w:r w:rsidRPr="00C55F0F">
        <w:rPr>
          <w:rFonts w:ascii="仿宋_GB2312" w:eastAsia="仿宋_GB2312" w:hint="eastAsia"/>
          <w:b w:val="0"/>
          <w:color w:val="000000"/>
          <w:szCs w:val="30"/>
        </w:rPr>
        <w:t>201</w:t>
      </w:r>
      <w:r w:rsidR="00D57EAA" w:rsidRPr="00C55F0F">
        <w:rPr>
          <w:rFonts w:ascii="仿宋_GB2312" w:eastAsia="仿宋_GB2312" w:hint="eastAsia"/>
          <w:b w:val="0"/>
          <w:color w:val="000000"/>
          <w:szCs w:val="30"/>
        </w:rPr>
        <w:t>9</w:t>
      </w:r>
      <w:r w:rsidRPr="00C55F0F">
        <w:rPr>
          <w:rFonts w:ascii="仿宋_GB2312" w:eastAsia="仿宋_GB2312" w:hint="eastAsia"/>
          <w:b w:val="0"/>
          <w:color w:val="000000"/>
          <w:szCs w:val="30"/>
        </w:rPr>
        <w:t>年</w:t>
      </w:r>
      <w:r w:rsidR="00796820" w:rsidRPr="00C55F0F">
        <w:rPr>
          <w:rFonts w:ascii="仿宋_GB2312" w:eastAsia="仿宋_GB2312" w:hint="eastAsia"/>
          <w:b w:val="0"/>
          <w:color w:val="000000"/>
          <w:szCs w:val="30"/>
        </w:rPr>
        <w:t>3</w:t>
      </w:r>
      <w:r w:rsidRPr="00C55F0F">
        <w:rPr>
          <w:rFonts w:ascii="仿宋_GB2312" w:eastAsia="仿宋_GB2312" w:hint="eastAsia"/>
          <w:b w:val="0"/>
          <w:color w:val="000000"/>
          <w:szCs w:val="30"/>
        </w:rPr>
        <w:t>月</w:t>
      </w:r>
      <w:r w:rsidR="00796820" w:rsidRPr="00C55F0F">
        <w:rPr>
          <w:rFonts w:ascii="仿宋_GB2312" w:eastAsia="仿宋_GB2312" w:hint="eastAsia"/>
          <w:b w:val="0"/>
          <w:color w:val="000000"/>
          <w:szCs w:val="30"/>
        </w:rPr>
        <w:t>25</w:t>
      </w:r>
      <w:r w:rsidRPr="00C55F0F">
        <w:rPr>
          <w:rFonts w:ascii="仿宋_GB2312" w:eastAsia="仿宋_GB2312" w:hint="eastAsia"/>
          <w:b w:val="0"/>
          <w:color w:val="000000"/>
          <w:szCs w:val="30"/>
        </w:rPr>
        <w:t>日</w:t>
      </w:r>
    </w:p>
    <w:p w:rsidR="00A65FA8" w:rsidRDefault="00A65FA8" w:rsidP="00183F0C">
      <w:pPr>
        <w:ind w:firstLine="883"/>
        <w:rPr>
          <w:b/>
          <w:sz w:val="44"/>
          <w:szCs w:val="44"/>
        </w:rPr>
      </w:pPr>
    </w:p>
    <w:sectPr w:rsidR="00A65FA8" w:rsidSect="003455D2">
      <w:headerReference w:type="even" r:id="rId8"/>
      <w:headerReference w:type="default" r:id="rId9"/>
      <w:footerReference w:type="even" r:id="rId10"/>
      <w:footerReference w:type="default" r:id="rId11"/>
      <w:headerReference w:type="first" r:id="rId12"/>
      <w:footerReference w:type="first" r:id="rId13"/>
      <w:pgSz w:w="11906" w:h="16838"/>
      <w:pgMar w:top="1440" w:right="1633" w:bottom="1418" w:left="1633" w:header="680" w:footer="3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A10" w:rsidRDefault="00746A10">
      <w:pPr>
        <w:spacing w:line="240" w:lineRule="auto"/>
        <w:ind w:firstLine="420"/>
      </w:pPr>
      <w:r>
        <w:separator/>
      </w:r>
    </w:p>
  </w:endnote>
  <w:endnote w:type="continuationSeparator" w:id="0">
    <w:p w:rsidR="00746A10" w:rsidRDefault="00746A10">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hakuyoxingshu7000"/>
    <w:charset w:val="86"/>
    <w:family w:val="auto"/>
    <w:pitch w:val="default"/>
    <w:sig w:usb0="00000000" w:usb1="080F0000" w:usb2="00000000" w:usb3="00000000" w:csb0="0004009F" w:csb1="DFD7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F6" w:rsidRDefault="003859F6">
    <w:pPr>
      <w:pStyle w:val="a8"/>
      <w:framePr w:wrap="around" w:vAnchor="text" w:hAnchor="margin" w:xAlign="right" w:y="1"/>
      <w:ind w:firstLine="360"/>
      <w:rPr>
        <w:rStyle w:val="a5"/>
      </w:rPr>
    </w:pPr>
    <w:r>
      <w:fldChar w:fldCharType="begin"/>
    </w:r>
    <w:r>
      <w:rPr>
        <w:rStyle w:val="a5"/>
      </w:rPr>
      <w:instrText xml:space="preserve">PAGE  </w:instrText>
    </w:r>
    <w:r>
      <w:fldChar w:fldCharType="end"/>
    </w:r>
  </w:p>
  <w:p w:rsidR="003859F6" w:rsidRDefault="003859F6">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F6" w:rsidRPr="00792A85" w:rsidRDefault="003859F6" w:rsidP="00A17957">
    <w:pPr>
      <w:pStyle w:val="a8"/>
      <w:tabs>
        <w:tab w:val="clear" w:pos="8306"/>
        <w:tab w:val="right" w:pos="8820"/>
      </w:tabs>
      <w:spacing w:line="276" w:lineRule="auto"/>
      <w:ind w:leftChars="-171" w:left="-359" w:rightChars="-244" w:right="-512" w:firstLine="360"/>
      <w:rPr>
        <w:rFonts w:ascii="宋体" w:hAnsi="宋体"/>
      </w:rPr>
    </w:pPr>
    <w:r>
      <w:rPr>
        <w:rFonts w:ascii="宋体" w:hAnsi="宋体"/>
        <w:noProof/>
      </w:rPr>
      <w:pict>
        <v:shapetype id="_x0000_t202" coordsize="21600,21600" o:spt="202" path="m,l,21600r21600,l21600,xe">
          <v:stroke joinstyle="miter"/>
          <v:path gradientshapeok="t" o:connecttype="rect"/>
        </v:shapetype>
        <v:shape id="_x0000_s2056" type="#_x0000_t202" style="position:absolute;left:0;text-align:left;margin-left:345.1pt;margin-top:-.1pt;width:96pt;height:32.85pt;z-index:251658240" o:userdrawn="t" filled="f" stroked="f">
          <v:textbox style="mso-next-textbox:#_x0000_s2056">
            <w:txbxContent>
              <w:p w:rsidR="003859F6" w:rsidRDefault="003859F6" w:rsidP="000F52EA">
                <w:pPr>
                  <w:autoSpaceDE w:val="0"/>
                  <w:autoSpaceDN w:val="0"/>
                  <w:adjustRightInd w:val="0"/>
                  <w:ind w:firstLineChars="0" w:firstLine="0"/>
                  <w:rPr>
                    <w:rFonts w:cs="宋体"/>
                    <w:b/>
                    <w:bCs/>
                    <w:color w:val="0000FF"/>
                    <w:sz w:val="18"/>
                    <w:szCs w:val="18"/>
                    <w:u w:val="single"/>
                  </w:rPr>
                </w:pPr>
                <w:r>
                  <w:rPr>
                    <w:b/>
                    <w:bCs/>
                    <w:color w:val="0000FF"/>
                    <w:sz w:val="18"/>
                    <w:szCs w:val="18"/>
                  </w:rPr>
                  <w:t>www.up-tech.com</w:t>
                </w:r>
              </w:p>
              <w:p w:rsidR="003859F6" w:rsidRPr="000F52EA" w:rsidRDefault="003859F6" w:rsidP="000F52EA">
                <w:pPr>
                  <w:autoSpaceDE w:val="0"/>
                  <w:autoSpaceDN w:val="0"/>
                  <w:adjustRightInd w:val="0"/>
                  <w:ind w:firstLineChars="0" w:firstLine="0"/>
                  <w:rPr>
                    <w:rFonts w:cs="宋体"/>
                    <w:b/>
                    <w:bCs/>
                    <w:color w:val="009999"/>
                    <w:sz w:val="15"/>
                    <w:szCs w:val="15"/>
                    <w:lang w:val="zh-CN"/>
                  </w:rPr>
                </w:pPr>
                <w:r w:rsidRPr="000F52EA">
                  <w:rPr>
                    <w:rFonts w:cs="宋体" w:hint="eastAsia"/>
                    <w:b/>
                    <w:bCs/>
                    <w:color w:val="0000FF"/>
                    <w:sz w:val="15"/>
                    <w:szCs w:val="15"/>
                    <w:lang w:val="zh-CN"/>
                  </w:rPr>
                  <w:t>博创科技（</w:t>
                </w:r>
                <w:r w:rsidRPr="000F52EA">
                  <w:rPr>
                    <w:b/>
                    <w:bCs/>
                    <w:color w:val="0000FF"/>
                    <w:sz w:val="15"/>
                    <w:szCs w:val="15"/>
                  </w:rPr>
                  <w:t>UP-TECH</w:t>
                </w:r>
                <w:r w:rsidRPr="000F52EA">
                  <w:rPr>
                    <w:rFonts w:cs="宋体" w:hint="eastAsia"/>
                    <w:b/>
                    <w:bCs/>
                    <w:color w:val="0000FF"/>
                    <w:sz w:val="15"/>
                    <w:szCs w:val="15"/>
                    <w:lang w:val="zh-CN"/>
                  </w:rPr>
                  <w:t>）</w:t>
                </w:r>
              </w:p>
            </w:txbxContent>
          </v:textbox>
        </v:shape>
      </w:pict>
    </w:r>
    <w:r>
      <w:rPr>
        <w:rFonts w:ascii="宋体" w:hAnsi="宋体"/>
        <w:noProof/>
      </w:rPr>
      <w:pict>
        <v:line id="_x0000_s2058" style="position:absolute;left:0;text-align:left;z-index:251660288" from="0,-.1pt" to="433.6pt,-.1pt" strokeweight="1pt"/>
      </w:pict>
    </w:r>
    <w:r>
      <w:rPr>
        <w:rFonts w:ascii="宋体" w:hAnsi="宋体"/>
        <w:noProof/>
      </w:rPr>
      <w:pict>
        <v:line id="_x0000_s2057" style="position:absolute;left:0;text-align:left;z-index:251659264" from="0,-5.9pt" to="0,-5.9pt"/>
      </w:pict>
    </w:r>
    <w:r w:rsidRPr="00792A85">
      <w:rPr>
        <w:rFonts w:ascii="宋体" w:hAnsi="宋体" w:hint="eastAsia"/>
      </w:rPr>
      <w:t>TEL：010-82110740/41/42/43</w:t>
    </w:r>
  </w:p>
  <w:p w:rsidR="003859F6" w:rsidRPr="003455D2" w:rsidRDefault="003859F6" w:rsidP="00A17957">
    <w:pPr>
      <w:pStyle w:val="a8"/>
      <w:spacing w:line="276" w:lineRule="auto"/>
      <w:ind w:firstLineChars="0" w:firstLine="0"/>
    </w:pPr>
    <w:r w:rsidRPr="00792A85">
      <w:rPr>
        <w:rFonts w:ascii="宋体" w:hAnsi="宋体" w:hint="eastAsia"/>
      </w:rPr>
      <w:t>FAX：</w:t>
    </w:r>
    <w:r w:rsidRPr="00792A85">
      <w:rPr>
        <w:rFonts w:ascii="宋体" w:hAnsi="宋体" w:cs="宋体" w:hint="eastAsia"/>
      </w:rPr>
      <w:t>总机转</w:t>
    </w:r>
    <w:r w:rsidRPr="00792A85">
      <w:rPr>
        <w:rFonts w:ascii="宋体" w:hAnsi="宋体" w:hint="eastAsia"/>
      </w:rPr>
      <w:t xml:space="preserve">828   </w:t>
    </w:r>
    <w:r w:rsidRPr="003455D2">
      <w:rPr>
        <w:rFonts w:hint="eastAsia"/>
      </w:rPr>
      <w:t xml:space="preserve">                              </w:t>
    </w:r>
    <w:r w:rsidRPr="003455D2">
      <w:rPr>
        <w:rFonts w:ascii="宋体" w:hAnsi="宋体"/>
        <w:lang w:val="zh-CN"/>
      </w:rPr>
      <w:t xml:space="preserve"> </w:t>
    </w:r>
    <w:r w:rsidRPr="003455D2">
      <w:rPr>
        <w:rFonts w:ascii="宋体" w:hAnsi="宋体"/>
        <w:b/>
      </w:rPr>
      <w:fldChar w:fldCharType="begin"/>
    </w:r>
    <w:r w:rsidRPr="003455D2">
      <w:rPr>
        <w:rFonts w:ascii="宋体" w:hAnsi="宋体"/>
        <w:b/>
      </w:rPr>
      <w:instrText>PAGE  \* Arabic  \* MERGEFORMAT</w:instrText>
    </w:r>
    <w:r w:rsidRPr="003455D2">
      <w:rPr>
        <w:rFonts w:ascii="宋体" w:hAnsi="宋体"/>
        <w:b/>
      </w:rPr>
      <w:fldChar w:fldCharType="separate"/>
    </w:r>
    <w:r w:rsidR="00D3640E">
      <w:rPr>
        <w:rFonts w:ascii="宋体" w:hAnsi="宋体"/>
        <w:b/>
        <w:noProof/>
      </w:rPr>
      <w:t>9</w:t>
    </w:r>
    <w:r w:rsidRPr="003455D2">
      <w:rPr>
        <w:rFonts w:ascii="宋体" w:hAnsi="宋体"/>
        <w:b/>
      </w:rPr>
      <w:fldChar w:fldCharType="end"/>
    </w:r>
    <w:r w:rsidRPr="003455D2">
      <w:rPr>
        <w:rFonts w:ascii="宋体" w:hAnsi="宋体"/>
        <w:lang w:val="zh-CN"/>
      </w:rPr>
      <w:t xml:space="preserve"> / </w:t>
    </w:r>
    <w:fldSimple w:instr="NUMPAGES  \* Arabic  \* MERGEFORMAT">
      <w:r w:rsidR="00D3640E" w:rsidRPr="00D3640E">
        <w:rPr>
          <w:rFonts w:ascii="宋体" w:hAnsi="宋体"/>
          <w:b/>
          <w:noProof/>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F6" w:rsidRDefault="003859F6">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A10" w:rsidRDefault="00746A10">
      <w:pPr>
        <w:spacing w:line="240" w:lineRule="auto"/>
        <w:ind w:firstLine="420"/>
      </w:pPr>
      <w:r>
        <w:separator/>
      </w:r>
    </w:p>
  </w:footnote>
  <w:footnote w:type="continuationSeparator" w:id="0">
    <w:p w:rsidR="00746A10" w:rsidRDefault="00746A10">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F6" w:rsidRDefault="003859F6">
    <w:pPr>
      <w:pStyle w:val="ab"/>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7089" o:spid="_x0000_s2051" type="#_x0000_t136" style="position:absolute;left:0;text-align:left;margin-left:0;margin-top:0;width:5in;height:90pt;rotation:315;z-index:-251660288;mso-position-horizontal:center;mso-position-horizontal-relative:margin;mso-position-vertical:center;mso-position-vertical-relative:margin" o:allowincell="f" fillcolor="#c6d9f1" stroked="f">
          <v:fill opacity=".5"/>
          <v:textpath style="font-family:&quot;宋体&quot;;font-size:90pt" string="博创智联"/>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F6" w:rsidRDefault="003859F6">
    <w:pPr>
      <w:pStyle w:val="ab"/>
      <w:ind w:firstLineChars="0" w:firstLine="0"/>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7090" o:spid="_x0000_s2052" type="#_x0000_t136" style="position:absolute;left:0;text-align:left;margin-left:0;margin-top:0;width:5in;height:90pt;rotation:315;z-index:-251659264;mso-position-horizontal:center;mso-position-horizontal-relative:margin;mso-position-vertical:center;mso-position-vertical-relative:margin" o:allowincell="f" fillcolor="#c6d9f1" stroked="f">
          <v:fill opacity=".5"/>
          <v:textpath style="font-family:&quot;宋体&quot;;font-size:90pt" string="博创智联"/>
          <w10:wrap anchorx="margin" anchory="margin"/>
        </v:shape>
      </w:pict>
    </w:r>
    <w:r>
      <w:rPr>
        <w:rFonts w:hint="eastAsia"/>
        <w:noProof/>
      </w:rPr>
      <w:drawing>
        <wp:inline distT="0" distB="0" distL="0" distR="0">
          <wp:extent cx="1067435" cy="375285"/>
          <wp:effectExtent l="1905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srcRect/>
                  <a:stretch>
                    <a:fillRect/>
                  </a:stretch>
                </pic:blipFill>
                <pic:spPr bwMode="auto">
                  <a:xfrm>
                    <a:off x="0" y="0"/>
                    <a:ext cx="1067435" cy="375285"/>
                  </a:xfrm>
                  <a:prstGeom prst="rect">
                    <a:avLst/>
                  </a:prstGeom>
                  <a:noFill/>
                  <a:ln w="9525">
                    <a:noFill/>
                    <a:miter lim="800000"/>
                    <a:headEnd/>
                    <a:tailEnd/>
                  </a:ln>
                </pic:spPr>
              </pic:pic>
            </a:graphicData>
          </a:graphic>
        </wp:inline>
      </w:drawing>
    </w:r>
    <w:r>
      <w:t xml:space="preserve">                </w:t>
    </w:r>
    <w:r>
      <w:rPr>
        <w:rFonts w:hint="eastAsia"/>
      </w:rPr>
      <w:t xml:space="preserve">                </w:t>
    </w:r>
    <w:r>
      <w:t>教育部产学合作协同育人项目</w:t>
    </w:r>
    <w:r w:rsidRPr="00FA3A30">
      <w:rPr>
        <w:rFonts w:hint="eastAsia"/>
      </w:rPr>
      <w:t>申报指南</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9F6" w:rsidRDefault="003859F6">
    <w:pPr>
      <w:pStyle w:val="ab"/>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7088" o:spid="_x0000_s2050" type="#_x0000_t136" style="position:absolute;left:0;text-align:left;margin-left:0;margin-top:0;width:5in;height:90pt;rotation:315;z-index:-251661312;mso-position-horizontal:center;mso-position-horizontal-relative:margin;mso-position-vertical:center;mso-position-vertical-relative:margin" o:allowincell="f" fillcolor="#c6d9f1" stroked="f">
          <v:fill opacity=".5"/>
          <v:textpath style="font-family:&quot;宋体&quot;;font-size:90pt" string="博创智联"/>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3BA"/>
    <w:multiLevelType w:val="hybridMultilevel"/>
    <w:tmpl w:val="DF7AF6B4"/>
    <w:lvl w:ilvl="0" w:tplc="04090005">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09C322D3"/>
    <w:multiLevelType w:val="multilevel"/>
    <w:tmpl w:val="866A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31B09"/>
    <w:multiLevelType w:val="hybridMultilevel"/>
    <w:tmpl w:val="635C6100"/>
    <w:lvl w:ilvl="0" w:tplc="F478228A">
      <w:start w:val="1"/>
      <w:numFmt w:val="decimal"/>
      <w:lvlText w:val="(%1)"/>
      <w:lvlJc w:val="left"/>
      <w:pPr>
        <w:ind w:left="1200" w:hanging="7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1A219C7"/>
    <w:multiLevelType w:val="hybridMultilevel"/>
    <w:tmpl w:val="2AD226C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2CF3AA4"/>
    <w:multiLevelType w:val="hybridMultilevel"/>
    <w:tmpl w:val="E11C79A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115D4C"/>
    <w:multiLevelType w:val="multilevel"/>
    <w:tmpl w:val="CA9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574851"/>
    <w:multiLevelType w:val="hybridMultilevel"/>
    <w:tmpl w:val="2C7631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5A4137"/>
    <w:multiLevelType w:val="hybridMultilevel"/>
    <w:tmpl w:val="3250AE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A37A75"/>
    <w:multiLevelType w:val="multilevel"/>
    <w:tmpl w:val="5364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B6D6D"/>
    <w:multiLevelType w:val="hybridMultilevel"/>
    <w:tmpl w:val="A75297C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D240754"/>
    <w:multiLevelType w:val="hybridMultilevel"/>
    <w:tmpl w:val="10ACFC9E"/>
    <w:lvl w:ilvl="0" w:tplc="08D2B59E">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DC9214F"/>
    <w:multiLevelType w:val="hybridMultilevel"/>
    <w:tmpl w:val="938A90E6"/>
    <w:lvl w:ilvl="0" w:tplc="04090005">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2">
    <w:nsid w:val="309B6731"/>
    <w:multiLevelType w:val="hybridMultilevel"/>
    <w:tmpl w:val="D624AD12"/>
    <w:lvl w:ilvl="0" w:tplc="738893C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0A2610F"/>
    <w:multiLevelType w:val="hybridMultilevel"/>
    <w:tmpl w:val="A75297C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325936AC"/>
    <w:multiLevelType w:val="hybridMultilevel"/>
    <w:tmpl w:val="59A6992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F4525C"/>
    <w:multiLevelType w:val="hybridMultilevel"/>
    <w:tmpl w:val="70D61CE0"/>
    <w:lvl w:ilvl="0" w:tplc="5E6CD94A">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6">
    <w:nsid w:val="38497A34"/>
    <w:multiLevelType w:val="hybridMultilevel"/>
    <w:tmpl w:val="BA4EB3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C45772"/>
    <w:multiLevelType w:val="hybridMultilevel"/>
    <w:tmpl w:val="C3309E9C"/>
    <w:lvl w:ilvl="0" w:tplc="5C8CFE4C">
      <w:start w:val="1"/>
      <w:numFmt w:val="decimal"/>
      <w:lvlText w:val="%1、"/>
      <w:lvlJc w:val="left"/>
      <w:pPr>
        <w:ind w:left="360" w:hanging="360"/>
      </w:pPr>
      <w:rPr>
        <w:rFonts w:ascii="宋体" w:eastAsia="宋体" w:hAnsi="宋体" w:cs="华文仿宋"/>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B85739"/>
    <w:multiLevelType w:val="hybridMultilevel"/>
    <w:tmpl w:val="CCCEA55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426018A0"/>
    <w:multiLevelType w:val="multilevel"/>
    <w:tmpl w:val="ABC6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77CC3"/>
    <w:multiLevelType w:val="hybridMultilevel"/>
    <w:tmpl w:val="FBE8BDAC"/>
    <w:lvl w:ilvl="0" w:tplc="89DC34C0">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nsid w:val="460B5D4A"/>
    <w:multiLevelType w:val="hybridMultilevel"/>
    <w:tmpl w:val="5180F6D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462404E4"/>
    <w:multiLevelType w:val="hybridMultilevel"/>
    <w:tmpl w:val="AD10E410"/>
    <w:lvl w:ilvl="0" w:tplc="E4449B78">
      <w:start w:val="1"/>
      <w:numFmt w:val="decimal"/>
      <w:lvlText w:val="%1、"/>
      <w:lvlJc w:val="left"/>
      <w:pPr>
        <w:ind w:left="644" w:hanging="360"/>
      </w:pPr>
      <w:rPr>
        <w:rFonts w:ascii="宋体" w:eastAsia="宋体" w:hAnsi="宋体" w:cs="华文仿宋"/>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7821C55"/>
    <w:multiLevelType w:val="hybridMultilevel"/>
    <w:tmpl w:val="29CC03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80F30CF"/>
    <w:multiLevelType w:val="hybridMultilevel"/>
    <w:tmpl w:val="EC36509A"/>
    <w:lvl w:ilvl="0" w:tplc="25C2CF8C">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D0C0ABC"/>
    <w:multiLevelType w:val="hybridMultilevel"/>
    <w:tmpl w:val="5C2436F4"/>
    <w:lvl w:ilvl="0" w:tplc="754A3C5E">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nsid w:val="4DCC5FCB"/>
    <w:multiLevelType w:val="hybridMultilevel"/>
    <w:tmpl w:val="7B1C603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4EB2521C"/>
    <w:multiLevelType w:val="hybridMultilevel"/>
    <w:tmpl w:val="0DC48E80"/>
    <w:lvl w:ilvl="0" w:tplc="277885A2">
      <w:start w:val="1"/>
      <w:numFmt w:val="decimal"/>
      <w:lvlText w:val="%1、"/>
      <w:lvlJc w:val="left"/>
      <w:pPr>
        <w:ind w:left="720" w:hanging="720"/>
      </w:pPr>
      <w:rPr>
        <w:rFonts w:ascii="宋体" w:eastAsia="宋体" w:hAnsi="宋体" w:hint="default"/>
        <w:b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8B159A4"/>
    <w:multiLevelType w:val="hybridMultilevel"/>
    <w:tmpl w:val="7B1C603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670D28CE"/>
    <w:multiLevelType w:val="hybridMultilevel"/>
    <w:tmpl w:val="5D24A862"/>
    <w:lvl w:ilvl="0" w:tplc="0409000F">
      <w:start w:val="1"/>
      <w:numFmt w:val="decimal"/>
      <w:lvlText w:val="%1."/>
      <w:lvlJc w:val="left"/>
      <w:pPr>
        <w:ind w:left="704" w:hanging="420"/>
      </w:pPr>
      <w:rPr>
        <w:rFonts w:hint="default"/>
      </w:rPr>
    </w:lvl>
    <w:lvl w:ilvl="1" w:tplc="04090003" w:tentative="1">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nsid w:val="67934A1F"/>
    <w:multiLevelType w:val="hybridMultilevel"/>
    <w:tmpl w:val="8AC402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F8D4CC3"/>
    <w:multiLevelType w:val="multilevel"/>
    <w:tmpl w:val="1A68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DD43D3"/>
    <w:multiLevelType w:val="hybridMultilevel"/>
    <w:tmpl w:val="CDACB7C0"/>
    <w:lvl w:ilvl="0" w:tplc="30464E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70A081A"/>
    <w:multiLevelType w:val="multilevel"/>
    <w:tmpl w:val="F8E2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46193F"/>
    <w:multiLevelType w:val="hybridMultilevel"/>
    <w:tmpl w:val="4BFC7272"/>
    <w:lvl w:ilvl="0" w:tplc="8ED4016E">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7B4B3B25"/>
    <w:multiLevelType w:val="hybridMultilevel"/>
    <w:tmpl w:val="5180F6D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7CB04D06"/>
    <w:multiLevelType w:val="hybridMultilevel"/>
    <w:tmpl w:val="66FA01EA"/>
    <w:lvl w:ilvl="0" w:tplc="A65EFD56">
      <w:start w:val="2"/>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12"/>
  </w:num>
  <w:num w:numId="2">
    <w:abstractNumId w:val="31"/>
  </w:num>
  <w:num w:numId="3">
    <w:abstractNumId w:val="33"/>
  </w:num>
  <w:num w:numId="4">
    <w:abstractNumId w:val="19"/>
  </w:num>
  <w:num w:numId="5">
    <w:abstractNumId w:val="1"/>
  </w:num>
  <w:num w:numId="6">
    <w:abstractNumId w:val="5"/>
  </w:num>
  <w:num w:numId="7">
    <w:abstractNumId w:val="8"/>
  </w:num>
  <w:num w:numId="8">
    <w:abstractNumId w:val="22"/>
  </w:num>
  <w:num w:numId="9">
    <w:abstractNumId w:val="11"/>
  </w:num>
  <w:num w:numId="10">
    <w:abstractNumId w:val="0"/>
  </w:num>
  <w:num w:numId="11">
    <w:abstractNumId w:val="24"/>
  </w:num>
  <w:num w:numId="12">
    <w:abstractNumId w:val="17"/>
  </w:num>
  <w:num w:numId="13">
    <w:abstractNumId w:val="20"/>
  </w:num>
  <w:num w:numId="14">
    <w:abstractNumId w:val="25"/>
  </w:num>
  <w:num w:numId="15">
    <w:abstractNumId w:val="15"/>
  </w:num>
  <w:num w:numId="16">
    <w:abstractNumId w:val="10"/>
  </w:num>
  <w:num w:numId="17">
    <w:abstractNumId w:val="29"/>
  </w:num>
  <w:num w:numId="18">
    <w:abstractNumId w:val="30"/>
  </w:num>
  <w:num w:numId="19">
    <w:abstractNumId w:val="3"/>
  </w:num>
  <w:num w:numId="20">
    <w:abstractNumId w:val="28"/>
  </w:num>
  <w:num w:numId="21">
    <w:abstractNumId w:val="35"/>
  </w:num>
  <w:num w:numId="22">
    <w:abstractNumId w:val="18"/>
  </w:num>
  <w:num w:numId="23">
    <w:abstractNumId w:val="36"/>
  </w:num>
  <w:num w:numId="24">
    <w:abstractNumId w:val="34"/>
  </w:num>
  <w:num w:numId="25">
    <w:abstractNumId w:val="13"/>
  </w:num>
  <w:num w:numId="26">
    <w:abstractNumId w:val="21"/>
  </w:num>
  <w:num w:numId="27">
    <w:abstractNumId w:val="26"/>
  </w:num>
  <w:num w:numId="28">
    <w:abstractNumId w:val="9"/>
  </w:num>
  <w:num w:numId="29">
    <w:abstractNumId w:val="14"/>
  </w:num>
  <w:num w:numId="30">
    <w:abstractNumId w:val="2"/>
  </w:num>
  <w:num w:numId="31">
    <w:abstractNumId w:val="32"/>
  </w:num>
  <w:num w:numId="32">
    <w:abstractNumId w:val="27"/>
  </w:num>
  <w:num w:numId="33">
    <w:abstractNumId w:val="23"/>
  </w:num>
  <w:num w:numId="34">
    <w:abstractNumId w:val="6"/>
  </w:num>
  <w:num w:numId="35">
    <w:abstractNumId w:val="7"/>
  </w:num>
  <w:num w:numId="36">
    <w:abstractNumId w:val="4"/>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attachedTemplate r:id="rId1"/>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6562"/>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FC5375"/>
    <w:rsid w:val="0000353A"/>
    <w:rsid w:val="00017D3B"/>
    <w:rsid w:val="00023681"/>
    <w:rsid w:val="0003254F"/>
    <w:rsid w:val="000350E3"/>
    <w:rsid w:val="00035596"/>
    <w:rsid w:val="00052081"/>
    <w:rsid w:val="00053DF0"/>
    <w:rsid w:val="00063BAB"/>
    <w:rsid w:val="0006742B"/>
    <w:rsid w:val="0008425C"/>
    <w:rsid w:val="00085ED7"/>
    <w:rsid w:val="000A0895"/>
    <w:rsid w:val="000A10D8"/>
    <w:rsid w:val="000A3B88"/>
    <w:rsid w:val="000C1262"/>
    <w:rsid w:val="000C5F8A"/>
    <w:rsid w:val="000D259E"/>
    <w:rsid w:val="000E2E5A"/>
    <w:rsid w:val="000F3D7F"/>
    <w:rsid w:val="000F4CBD"/>
    <w:rsid w:val="000F52EA"/>
    <w:rsid w:val="000F5F95"/>
    <w:rsid w:val="00104D9E"/>
    <w:rsid w:val="00125908"/>
    <w:rsid w:val="00127D00"/>
    <w:rsid w:val="001416C9"/>
    <w:rsid w:val="00146E13"/>
    <w:rsid w:val="001605AF"/>
    <w:rsid w:val="001639F9"/>
    <w:rsid w:val="00174B50"/>
    <w:rsid w:val="00183F0C"/>
    <w:rsid w:val="00186A09"/>
    <w:rsid w:val="001911D3"/>
    <w:rsid w:val="001925FA"/>
    <w:rsid w:val="001A1DC8"/>
    <w:rsid w:val="001D5F1B"/>
    <w:rsid w:val="002018C2"/>
    <w:rsid w:val="0020663D"/>
    <w:rsid w:val="00207B9D"/>
    <w:rsid w:val="00210214"/>
    <w:rsid w:val="00213C0E"/>
    <w:rsid w:val="00217B6C"/>
    <w:rsid w:val="00241F27"/>
    <w:rsid w:val="002504FC"/>
    <w:rsid w:val="00256CAB"/>
    <w:rsid w:val="002633DD"/>
    <w:rsid w:val="002638DE"/>
    <w:rsid w:val="0028206B"/>
    <w:rsid w:val="00286BF4"/>
    <w:rsid w:val="00290A83"/>
    <w:rsid w:val="00291353"/>
    <w:rsid w:val="002A27F4"/>
    <w:rsid w:val="002B0493"/>
    <w:rsid w:val="002E41B2"/>
    <w:rsid w:val="002F6ADD"/>
    <w:rsid w:val="00311322"/>
    <w:rsid w:val="00314E2E"/>
    <w:rsid w:val="003156CD"/>
    <w:rsid w:val="00341BEB"/>
    <w:rsid w:val="003440A4"/>
    <w:rsid w:val="00345148"/>
    <w:rsid w:val="003455D2"/>
    <w:rsid w:val="00351811"/>
    <w:rsid w:val="003531D4"/>
    <w:rsid w:val="00354AD4"/>
    <w:rsid w:val="00367378"/>
    <w:rsid w:val="003705C6"/>
    <w:rsid w:val="0037402E"/>
    <w:rsid w:val="00376FE3"/>
    <w:rsid w:val="0038062D"/>
    <w:rsid w:val="003828DD"/>
    <w:rsid w:val="00384A89"/>
    <w:rsid w:val="003859F6"/>
    <w:rsid w:val="003919E8"/>
    <w:rsid w:val="00397A5C"/>
    <w:rsid w:val="003B14D2"/>
    <w:rsid w:val="003C6419"/>
    <w:rsid w:val="003E4376"/>
    <w:rsid w:val="003F44F1"/>
    <w:rsid w:val="00410162"/>
    <w:rsid w:val="0041709D"/>
    <w:rsid w:val="004174E7"/>
    <w:rsid w:val="0042356B"/>
    <w:rsid w:val="00426368"/>
    <w:rsid w:val="004338CC"/>
    <w:rsid w:val="004371E1"/>
    <w:rsid w:val="00437C97"/>
    <w:rsid w:val="00437D6F"/>
    <w:rsid w:val="00437FD2"/>
    <w:rsid w:val="004404A0"/>
    <w:rsid w:val="00462BD5"/>
    <w:rsid w:val="00471D9E"/>
    <w:rsid w:val="004758D7"/>
    <w:rsid w:val="004765E7"/>
    <w:rsid w:val="00477BAD"/>
    <w:rsid w:val="004806AC"/>
    <w:rsid w:val="00484B98"/>
    <w:rsid w:val="004A59DE"/>
    <w:rsid w:val="004B2521"/>
    <w:rsid w:val="004B3F47"/>
    <w:rsid w:val="004C012F"/>
    <w:rsid w:val="004C09EF"/>
    <w:rsid w:val="004C0E06"/>
    <w:rsid w:val="004E2AC2"/>
    <w:rsid w:val="004E3FF8"/>
    <w:rsid w:val="004F3D62"/>
    <w:rsid w:val="004F61A0"/>
    <w:rsid w:val="00515C76"/>
    <w:rsid w:val="00526DDE"/>
    <w:rsid w:val="00552B57"/>
    <w:rsid w:val="005549E0"/>
    <w:rsid w:val="00556145"/>
    <w:rsid w:val="00560AAD"/>
    <w:rsid w:val="005629CE"/>
    <w:rsid w:val="00567279"/>
    <w:rsid w:val="00577D85"/>
    <w:rsid w:val="005829CC"/>
    <w:rsid w:val="00596006"/>
    <w:rsid w:val="005A0168"/>
    <w:rsid w:val="005B044D"/>
    <w:rsid w:val="005B2295"/>
    <w:rsid w:val="005B576F"/>
    <w:rsid w:val="005B6BC4"/>
    <w:rsid w:val="005C2D32"/>
    <w:rsid w:val="005C4CDA"/>
    <w:rsid w:val="005E62A5"/>
    <w:rsid w:val="00602318"/>
    <w:rsid w:val="00603E55"/>
    <w:rsid w:val="006042B8"/>
    <w:rsid w:val="00623681"/>
    <w:rsid w:val="00624236"/>
    <w:rsid w:val="006269D2"/>
    <w:rsid w:val="0064024F"/>
    <w:rsid w:val="00644104"/>
    <w:rsid w:val="0065156C"/>
    <w:rsid w:val="00657205"/>
    <w:rsid w:val="006622D9"/>
    <w:rsid w:val="00664FA2"/>
    <w:rsid w:val="0066748C"/>
    <w:rsid w:val="00672E2B"/>
    <w:rsid w:val="00676DE4"/>
    <w:rsid w:val="00681E3C"/>
    <w:rsid w:val="00684081"/>
    <w:rsid w:val="006911E2"/>
    <w:rsid w:val="006B3EFC"/>
    <w:rsid w:val="006D183A"/>
    <w:rsid w:val="006D3A6D"/>
    <w:rsid w:val="006D5151"/>
    <w:rsid w:val="006D59DD"/>
    <w:rsid w:val="006E1E70"/>
    <w:rsid w:val="006E28ED"/>
    <w:rsid w:val="006F4C46"/>
    <w:rsid w:val="006F6C20"/>
    <w:rsid w:val="00700832"/>
    <w:rsid w:val="007011B7"/>
    <w:rsid w:val="00701E79"/>
    <w:rsid w:val="00705296"/>
    <w:rsid w:val="00705A76"/>
    <w:rsid w:val="00707C9E"/>
    <w:rsid w:val="00712E00"/>
    <w:rsid w:val="00713390"/>
    <w:rsid w:val="007137A3"/>
    <w:rsid w:val="00723D3D"/>
    <w:rsid w:val="007305A7"/>
    <w:rsid w:val="00733C2E"/>
    <w:rsid w:val="007367D6"/>
    <w:rsid w:val="00736807"/>
    <w:rsid w:val="00736D60"/>
    <w:rsid w:val="00746A10"/>
    <w:rsid w:val="0076019D"/>
    <w:rsid w:val="00786521"/>
    <w:rsid w:val="00787782"/>
    <w:rsid w:val="00792A85"/>
    <w:rsid w:val="00796820"/>
    <w:rsid w:val="007A0A02"/>
    <w:rsid w:val="007A6429"/>
    <w:rsid w:val="007A66BC"/>
    <w:rsid w:val="007B291D"/>
    <w:rsid w:val="007C08BE"/>
    <w:rsid w:val="007C3BED"/>
    <w:rsid w:val="007D568D"/>
    <w:rsid w:val="007F7038"/>
    <w:rsid w:val="00802059"/>
    <w:rsid w:val="00806046"/>
    <w:rsid w:val="00811EA3"/>
    <w:rsid w:val="00820120"/>
    <w:rsid w:val="008326E8"/>
    <w:rsid w:val="00857E44"/>
    <w:rsid w:val="00861451"/>
    <w:rsid w:val="0086269A"/>
    <w:rsid w:val="00866592"/>
    <w:rsid w:val="00876468"/>
    <w:rsid w:val="008821C1"/>
    <w:rsid w:val="00883E01"/>
    <w:rsid w:val="008A3AE4"/>
    <w:rsid w:val="008C5D61"/>
    <w:rsid w:val="008C6025"/>
    <w:rsid w:val="008D2B5B"/>
    <w:rsid w:val="008D6E01"/>
    <w:rsid w:val="008E137E"/>
    <w:rsid w:val="008E4FCC"/>
    <w:rsid w:val="00901B68"/>
    <w:rsid w:val="0090298F"/>
    <w:rsid w:val="00913EC1"/>
    <w:rsid w:val="0093130E"/>
    <w:rsid w:val="009315B1"/>
    <w:rsid w:val="00940F54"/>
    <w:rsid w:val="00944EDC"/>
    <w:rsid w:val="009453DF"/>
    <w:rsid w:val="00945AFD"/>
    <w:rsid w:val="00947659"/>
    <w:rsid w:val="00947F77"/>
    <w:rsid w:val="00957F14"/>
    <w:rsid w:val="00977B03"/>
    <w:rsid w:val="00980259"/>
    <w:rsid w:val="009B5850"/>
    <w:rsid w:val="009C64F0"/>
    <w:rsid w:val="009C6E88"/>
    <w:rsid w:val="009D431C"/>
    <w:rsid w:val="009F7174"/>
    <w:rsid w:val="009F7FC9"/>
    <w:rsid w:val="00A00EC7"/>
    <w:rsid w:val="00A0173B"/>
    <w:rsid w:val="00A04DF0"/>
    <w:rsid w:val="00A17957"/>
    <w:rsid w:val="00A217CD"/>
    <w:rsid w:val="00A2619E"/>
    <w:rsid w:val="00A32779"/>
    <w:rsid w:val="00A351D0"/>
    <w:rsid w:val="00A4653D"/>
    <w:rsid w:val="00A47556"/>
    <w:rsid w:val="00A623F5"/>
    <w:rsid w:val="00A65FA8"/>
    <w:rsid w:val="00A73D56"/>
    <w:rsid w:val="00A850A8"/>
    <w:rsid w:val="00AA309B"/>
    <w:rsid w:val="00AB5D9B"/>
    <w:rsid w:val="00AC5BF8"/>
    <w:rsid w:val="00AD0C3F"/>
    <w:rsid w:val="00AD1481"/>
    <w:rsid w:val="00AD72A5"/>
    <w:rsid w:val="00AD7F83"/>
    <w:rsid w:val="00AE0BE2"/>
    <w:rsid w:val="00AF6204"/>
    <w:rsid w:val="00AF70B2"/>
    <w:rsid w:val="00B00C58"/>
    <w:rsid w:val="00B04DAA"/>
    <w:rsid w:val="00B04F2D"/>
    <w:rsid w:val="00B066E1"/>
    <w:rsid w:val="00B12D46"/>
    <w:rsid w:val="00B16574"/>
    <w:rsid w:val="00B331D7"/>
    <w:rsid w:val="00B512E2"/>
    <w:rsid w:val="00B7142B"/>
    <w:rsid w:val="00B82291"/>
    <w:rsid w:val="00B844A9"/>
    <w:rsid w:val="00B968D1"/>
    <w:rsid w:val="00B96F01"/>
    <w:rsid w:val="00BA66A1"/>
    <w:rsid w:val="00BA6704"/>
    <w:rsid w:val="00BC0A9B"/>
    <w:rsid w:val="00BC207B"/>
    <w:rsid w:val="00BC76F0"/>
    <w:rsid w:val="00BD2472"/>
    <w:rsid w:val="00BD4C8E"/>
    <w:rsid w:val="00BE3978"/>
    <w:rsid w:val="00C07B1E"/>
    <w:rsid w:val="00C2075B"/>
    <w:rsid w:val="00C24228"/>
    <w:rsid w:val="00C303AD"/>
    <w:rsid w:val="00C32E3E"/>
    <w:rsid w:val="00C3373F"/>
    <w:rsid w:val="00C44BEE"/>
    <w:rsid w:val="00C45E9F"/>
    <w:rsid w:val="00C53799"/>
    <w:rsid w:val="00C55F0F"/>
    <w:rsid w:val="00C57484"/>
    <w:rsid w:val="00C57F36"/>
    <w:rsid w:val="00C70143"/>
    <w:rsid w:val="00C71086"/>
    <w:rsid w:val="00C71925"/>
    <w:rsid w:val="00C76FFA"/>
    <w:rsid w:val="00C80A92"/>
    <w:rsid w:val="00C80EC6"/>
    <w:rsid w:val="00C84909"/>
    <w:rsid w:val="00C85E23"/>
    <w:rsid w:val="00C90B64"/>
    <w:rsid w:val="00C92BD9"/>
    <w:rsid w:val="00CB5E30"/>
    <w:rsid w:val="00CC5698"/>
    <w:rsid w:val="00CD528D"/>
    <w:rsid w:val="00CD6E7E"/>
    <w:rsid w:val="00CE0599"/>
    <w:rsid w:val="00CE11C0"/>
    <w:rsid w:val="00CE6720"/>
    <w:rsid w:val="00D239A0"/>
    <w:rsid w:val="00D31C61"/>
    <w:rsid w:val="00D33D61"/>
    <w:rsid w:val="00D3640E"/>
    <w:rsid w:val="00D36D1C"/>
    <w:rsid w:val="00D5426B"/>
    <w:rsid w:val="00D57EAA"/>
    <w:rsid w:val="00D60155"/>
    <w:rsid w:val="00D679DD"/>
    <w:rsid w:val="00D77D55"/>
    <w:rsid w:val="00D77D9F"/>
    <w:rsid w:val="00D80B67"/>
    <w:rsid w:val="00D81DE1"/>
    <w:rsid w:val="00D830FF"/>
    <w:rsid w:val="00D94553"/>
    <w:rsid w:val="00DA0380"/>
    <w:rsid w:val="00DA2528"/>
    <w:rsid w:val="00DA3E45"/>
    <w:rsid w:val="00DA46DD"/>
    <w:rsid w:val="00DB1EED"/>
    <w:rsid w:val="00DB62BC"/>
    <w:rsid w:val="00DC3B10"/>
    <w:rsid w:val="00DE3BF6"/>
    <w:rsid w:val="00DF478D"/>
    <w:rsid w:val="00DF680B"/>
    <w:rsid w:val="00E0456B"/>
    <w:rsid w:val="00E14AB3"/>
    <w:rsid w:val="00E2187D"/>
    <w:rsid w:val="00E4645F"/>
    <w:rsid w:val="00E5485F"/>
    <w:rsid w:val="00E6202D"/>
    <w:rsid w:val="00E63BF0"/>
    <w:rsid w:val="00E75240"/>
    <w:rsid w:val="00E75329"/>
    <w:rsid w:val="00E819EB"/>
    <w:rsid w:val="00E855F2"/>
    <w:rsid w:val="00E9522F"/>
    <w:rsid w:val="00EA1E4A"/>
    <w:rsid w:val="00EA34D2"/>
    <w:rsid w:val="00EB3004"/>
    <w:rsid w:val="00F00EAF"/>
    <w:rsid w:val="00F0598A"/>
    <w:rsid w:val="00F16DE0"/>
    <w:rsid w:val="00F20544"/>
    <w:rsid w:val="00F23F3C"/>
    <w:rsid w:val="00F24EE6"/>
    <w:rsid w:val="00F33F0E"/>
    <w:rsid w:val="00F408F0"/>
    <w:rsid w:val="00F52692"/>
    <w:rsid w:val="00F652D8"/>
    <w:rsid w:val="00F74C76"/>
    <w:rsid w:val="00F81092"/>
    <w:rsid w:val="00F839EF"/>
    <w:rsid w:val="00F93B6E"/>
    <w:rsid w:val="00FA3A30"/>
    <w:rsid w:val="00FC2023"/>
    <w:rsid w:val="00FC5375"/>
    <w:rsid w:val="00FD526F"/>
    <w:rsid w:val="00FE124D"/>
    <w:rsid w:val="00FF09A3"/>
    <w:rsid w:val="00FF0FC8"/>
    <w:rsid w:val="00FF354A"/>
    <w:rsid w:val="00FF41F0"/>
    <w:rsid w:val="00FF6F7E"/>
    <w:rsid w:val="00FF74CB"/>
    <w:rsid w:val="0398219D"/>
    <w:rsid w:val="03AA44A4"/>
    <w:rsid w:val="03F8766B"/>
    <w:rsid w:val="06B814B7"/>
    <w:rsid w:val="08496801"/>
    <w:rsid w:val="0C4F3746"/>
    <w:rsid w:val="10CE3599"/>
    <w:rsid w:val="11E8571D"/>
    <w:rsid w:val="143E215A"/>
    <w:rsid w:val="15B477A2"/>
    <w:rsid w:val="168A1CA2"/>
    <w:rsid w:val="17443AA2"/>
    <w:rsid w:val="1CC92EC6"/>
    <w:rsid w:val="1D9D26E4"/>
    <w:rsid w:val="1EC37245"/>
    <w:rsid w:val="1F0656B3"/>
    <w:rsid w:val="1F7C4430"/>
    <w:rsid w:val="213B2413"/>
    <w:rsid w:val="22344634"/>
    <w:rsid w:val="22606580"/>
    <w:rsid w:val="24784A10"/>
    <w:rsid w:val="299D7931"/>
    <w:rsid w:val="29CB7CA5"/>
    <w:rsid w:val="2E4D16CA"/>
    <w:rsid w:val="304E4B51"/>
    <w:rsid w:val="322F6007"/>
    <w:rsid w:val="36C3525E"/>
    <w:rsid w:val="36F939E1"/>
    <w:rsid w:val="37751C0F"/>
    <w:rsid w:val="3A7D2F2A"/>
    <w:rsid w:val="3B9F48B6"/>
    <w:rsid w:val="3C30077F"/>
    <w:rsid w:val="40716A94"/>
    <w:rsid w:val="43192114"/>
    <w:rsid w:val="468417C3"/>
    <w:rsid w:val="46F061D9"/>
    <w:rsid w:val="47B32634"/>
    <w:rsid w:val="4C8E73B5"/>
    <w:rsid w:val="4CD70B1D"/>
    <w:rsid w:val="4E1A49AF"/>
    <w:rsid w:val="5CB5657E"/>
    <w:rsid w:val="5CB64CBD"/>
    <w:rsid w:val="62436D2D"/>
    <w:rsid w:val="657801B0"/>
    <w:rsid w:val="65DD35F6"/>
    <w:rsid w:val="6A661864"/>
    <w:rsid w:val="6A8B3218"/>
    <w:rsid w:val="6D0A282B"/>
    <w:rsid w:val="6E414E47"/>
    <w:rsid w:val="71AF5ED5"/>
    <w:rsid w:val="76775827"/>
    <w:rsid w:val="79034C1E"/>
    <w:rsid w:val="794E7C05"/>
    <w:rsid w:val="7A9431A6"/>
    <w:rsid w:val="7F8B4338"/>
    <w:rsid w:val="7FF259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173B"/>
    <w:pPr>
      <w:widowControl w:val="0"/>
      <w:spacing w:line="360" w:lineRule="auto"/>
      <w:ind w:firstLineChars="200" w:firstLine="480"/>
      <w:jc w:val="both"/>
    </w:pPr>
    <w:rPr>
      <w:kern w:val="2"/>
      <w:sz w:val="21"/>
      <w:szCs w:val="24"/>
    </w:rPr>
  </w:style>
  <w:style w:type="paragraph" w:styleId="1">
    <w:name w:val="heading 1"/>
    <w:basedOn w:val="a"/>
    <w:next w:val="a"/>
    <w:link w:val="1Char"/>
    <w:qFormat/>
    <w:rsid w:val="00A0173B"/>
    <w:pPr>
      <w:keepNext/>
      <w:keepLines/>
      <w:ind w:firstLineChars="0" w:firstLine="0"/>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0173B"/>
    <w:rPr>
      <w:b/>
    </w:rPr>
  </w:style>
  <w:style w:type="character" w:styleId="a4">
    <w:name w:val="Hyperlink"/>
    <w:rsid w:val="00A0173B"/>
    <w:rPr>
      <w:rFonts w:ascii="Arial" w:hAnsi="Arial" w:cs="Arial" w:hint="default"/>
      <w:color w:val="00649D"/>
      <w:u w:val="single"/>
    </w:rPr>
  </w:style>
  <w:style w:type="character" w:styleId="a5">
    <w:name w:val="page number"/>
    <w:basedOn w:val="a0"/>
    <w:rsid w:val="00A0173B"/>
  </w:style>
  <w:style w:type="character" w:styleId="a6">
    <w:name w:val="annotation reference"/>
    <w:rsid w:val="00A0173B"/>
    <w:rPr>
      <w:sz w:val="21"/>
      <w:szCs w:val="21"/>
    </w:rPr>
  </w:style>
  <w:style w:type="character" w:customStyle="1" w:styleId="1Char">
    <w:name w:val="标题 1 Char"/>
    <w:link w:val="1"/>
    <w:rsid w:val="00A0173B"/>
    <w:rPr>
      <w:b/>
      <w:bCs/>
      <w:kern w:val="44"/>
      <w:sz w:val="30"/>
      <w:szCs w:val="44"/>
    </w:rPr>
  </w:style>
  <w:style w:type="character" w:customStyle="1" w:styleId="Char">
    <w:name w:val="批注主题 Char"/>
    <w:link w:val="a7"/>
    <w:rsid w:val="00A0173B"/>
    <w:rPr>
      <w:b/>
      <w:bCs/>
      <w:kern w:val="2"/>
      <w:sz w:val="21"/>
      <w:szCs w:val="24"/>
    </w:rPr>
  </w:style>
  <w:style w:type="character" w:customStyle="1" w:styleId="Char0">
    <w:name w:val="页脚 Char"/>
    <w:link w:val="a8"/>
    <w:uiPriority w:val="99"/>
    <w:rsid w:val="00A0173B"/>
    <w:rPr>
      <w:kern w:val="2"/>
      <w:sz w:val="18"/>
      <w:szCs w:val="18"/>
      <w:lang w:bidi="ar-SA"/>
    </w:rPr>
  </w:style>
  <w:style w:type="character" w:customStyle="1" w:styleId="Char1">
    <w:name w:val="批注文字 Char"/>
    <w:link w:val="a9"/>
    <w:rsid w:val="00A0173B"/>
    <w:rPr>
      <w:kern w:val="2"/>
      <w:sz w:val="21"/>
      <w:szCs w:val="24"/>
    </w:rPr>
  </w:style>
  <w:style w:type="character" w:customStyle="1" w:styleId="Char2">
    <w:name w:val="批注框文本 Char"/>
    <w:link w:val="aa"/>
    <w:rsid w:val="00A0173B"/>
    <w:rPr>
      <w:kern w:val="2"/>
      <w:sz w:val="18"/>
      <w:szCs w:val="18"/>
    </w:rPr>
  </w:style>
  <w:style w:type="character" w:customStyle="1" w:styleId="Char3">
    <w:name w:val="页眉 Char"/>
    <w:link w:val="ab"/>
    <w:uiPriority w:val="99"/>
    <w:rsid w:val="00A0173B"/>
    <w:rPr>
      <w:rFonts w:eastAsia="宋体"/>
      <w:kern w:val="2"/>
      <w:sz w:val="18"/>
      <w:szCs w:val="18"/>
      <w:lang w:val="en-US" w:eastAsia="zh-CN" w:bidi="ar-SA"/>
    </w:rPr>
  </w:style>
  <w:style w:type="paragraph" w:styleId="a7">
    <w:name w:val="annotation subject"/>
    <w:basedOn w:val="a9"/>
    <w:next w:val="a9"/>
    <w:link w:val="Char"/>
    <w:rsid w:val="00A0173B"/>
    <w:rPr>
      <w:b/>
      <w:bCs/>
    </w:rPr>
  </w:style>
  <w:style w:type="paragraph" w:styleId="aa">
    <w:name w:val="Balloon Text"/>
    <w:basedOn w:val="a"/>
    <w:link w:val="Char2"/>
    <w:rsid w:val="00A0173B"/>
    <w:pPr>
      <w:spacing w:line="240" w:lineRule="auto"/>
    </w:pPr>
    <w:rPr>
      <w:sz w:val="18"/>
      <w:szCs w:val="18"/>
    </w:rPr>
  </w:style>
  <w:style w:type="paragraph" w:styleId="ab">
    <w:name w:val="header"/>
    <w:basedOn w:val="a"/>
    <w:link w:val="Char3"/>
    <w:uiPriority w:val="99"/>
    <w:rsid w:val="00A0173B"/>
    <w:pPr>
      <w:pBdr>
        <w:bottom w:val="single" w:sz="6" w:space="1" w:color="auto"/>
      </w:pBdr>
      <w:tabs>
        <w:tab w:val="center" w:pos="4153"/>
        <w:tab w:val="right" w:pos="8306"/>
      </w:tabs>
      <w:snapToGrid w:val="0"/>
      <w:jc w:val="center"/>
    </w:pPr>
    <w:rPr>
      <w:sz w:val="18"/>
      <w:szCs w:val="18"/>
    </w:rPr>
  </w:style>
  <w:style w:type="paragraph" w:styleId="ac">
    <w:name w:val="List Paragraph"/>
    <w:basedOn w:val="a"/>
    <w:uiPriority w:val="34"/>
    <w:qFormat/>
    <w:rsid w:val="00A0173B"/>
    <w:pPr>
      <w:ind w:firstLine="420"/>
    </w:pPr>
  </w:style>
  <w:style w:type="paragraph" w:styleId="ad">
    <w:name w:val="Normal (Web)"/>
    <w:basedOn w:val="a"/>
    <w:uiPriority w:val="99"/>
    <w:rsid w:val="00A0173B"/>
    <w:pPr>
      <w:spacing w:before="100" w:beforeAutospacing="1" w:after="100" w:afterAutospacing="1"/>
      <w:jc w:val="left"/>
    </w:pPr>
    <w:rPr>
      <w:kern w:val="0"/>
      <w:sz w:val="24"/>
    </w:rPr>
  </w:style>
  <w:style w:type="paragraph" w:styleId="a8">
    <w:name w:val="footer"/>
    <w:basedOn w:val="a"/>
    <w:link w:val="Char0"/>
    <w:uiPriority w:val="99"/>
    <w:rsid w:val="00A0173B"/>
    <w:pPr>
      <w:tabs>
        <w:tab w:val="center" w:pos="4153"/>
        <w:tab w:val="right" w:pos="8306"/>
      </w:tabs>
      <w:snapToGrid w:val="0"/>
      <w:jc w:val="left"/>
    </w:pPr>
    <w:rPr>
      <w:sz w:val="18"/>
      <w:szCs w:val="18"/>
    </w:rPr>
  </w:style>
  <w:style w:type="paragraph" w:styleId="a9">
    <w:name w:val="annotation text"/>
    <w:basedOn w:val="a"/>
    <w:link w:val="Char1"/>
    <w:rsid w:val="00A0173B"/>
    <w:pPr>
      <w:jc w:val="left"/>
    </w:pPr>
  </w:style>
  <w:style w:type="paragraph" w:customStyle="1" w:styleId="ae">
    <w:name w:val="缺省文本"/>
    <w:basedOn w:val="a"/>
    <w:rsid w:val="00A0173B"/>
    <w:pPr>
      <w:autoSpaceDE w:val="0"/>
      <w:autoSpaceDN w:val="0"/>
      <w:adjustRightInd w:val="0"/>
      <w:jc w:val="left"/>
    </w:pPr>
    <w:rPr>
      <w:kern w:val="0"/>
      <w:sz w:val="24"/>
    </w:rPr>
  </w:style>
  <w:style w:type="paragraph" w:customStyle="1" w:styleId="10">
    <w:name w:val="列出段落1"/>
    <w:basedOn w:val="a"/>
    <w:qFormat/>
    <w:rsid w:val="00705A76"/>
    <w:pPr>
      <w:widowControl/>
      <w:spacing w:before="100" w:beforeAutospacing="1" w:after="100" w:afterAutospacing="1" w:line="240" w:lineRule="auto"/>
      <w:ind w:left="720" w:firstLineChars="0" w:firstLine="0"/>
      <w:jc w:val="left"/>
    </w:pPr>
    <w:rPr>
      <w:rFonts w:ascii="Arial Unicode MS" w:eastAsia="华文仿宋" w:hAnsi="Arial Unicode MS" w:cs="Arial Unicode MS"/>
      <w:color w:val="000000"/>
      <w:kern w:val="0"/>
      <w:sz w:val="28"/>
      <w:szCs w:val="28"/>
    </w:rPr>
  </w:style>
</w:styles>
</file>

<file path=word/webSettings.xml><?xml version="1.0" encoding="utf-8"?>
<w:webSettings xmlns:r="http://schemas.openxmlformats.org/officeDocument/2006/relationships" xmlns:w="http://schemas.openxmlformats.org/wordprocessingml/2006/main">
  <w:divs>
    <w:div w:id="478157119">
      <w:bodyDiv w:val="1"/>
      <w:marLeft w:val="0"/>
      <w:marRight w:val="0"/>
      <w:marTop w:val="0"/>
      <w:marBottom w:val="0"/>
      <w:divBdr>
        <w:top w:val="none" w:sz="0" w:space="0" w:color="auto"/>
        <w:left w:val="none" w:sz="0" w:space="0" w:color="auto"/>
        <w:bottom w:val="none" w:sz="0" w:space="0" w:color="auto"/>
        <w:right w:val="none" w:sz="0" w:space="0" w:color="auto"/>
      </w:divBdr>
    </w:div>
    <w:div w:id="547493290">
      <w:bodyDiv w:val="1"/>
      <w:marLeft w:val="0"/>
      <w:marRight w:val="0"/>
      <w:marTop w:val="0"/>
      <w:marBottom w:val="0"/>
      <w:divBdr>
        <w:top w:val="none" w:sz="0" w:space="0" w:color="auto"/>
        <w:left w:val="none" w:sz="0" w:space="0" w:color="auto"/>
        <w:bottom w:val="none" w:sz="0" w:space="0" w:color="auto"/>
        <w:right w:val="none" w:sz="0" w:space="0" w:color="auto"/>
      </w:divBdr>
    </w:div>
    <w:div w:id="604574675">
      <w:bodyDiv w:val="1"/>
      <w:marLeft w:val="0"/>
      <w:marRight w:val="0"/>
      <w:marTop w:val="0"/>
      <w:marBottom w:val="0"/>
      <w:divBdr>
        <w:top w:val="none" w:sz="0" w:space="0" w:color="auto"/>
        <w:left w:val="none" w:sz="0" w:space="0" w:color="auto"/>
        <w:bottom w:val="none" w:sz="0" w:space="0" w:color="auto"/>
        <w:right w:val="none" w:sz="0" w:space="0" w:color="auto"/>
      </w:divBdr>
    </w:div>
    <w:div w:id="1206455231">
      <w:bodyDiv w:val="1"/>
      <w:marLeft w:val="0"/>
      <w:marRight w:val="0"/>
      <w:marTop w:val="0"/>
      <w:marBottom w:val="0"/>
      <w:divBdr>
        <w:top w:val="none" w:sz="0" w:space="0" w:color="auto"/>
        <w:left w:val="none" w:sz="0" w:space="0" w:color="auto"/>
        <w:bottom w:val="none" w:sz="0" w:space="0" w:color="auto"/>
        <w:right w:val="none" w:sz="0" w:space="0" w:color="auto"/>
      </w:divBdr>
      <w:divsChild>
        <w:div w:id="1125462788">
          <w:marLeft w:val="0"/>
          <w:marRight w:val="0"/>
          <w:marTop w:val="0"/>
          <w:marBottom w:val="0"/>
          <w:divBdr>
            <w:top w:val="none" w:sz="0" w:space="0" w:color="auto"/>
            <w:left w:val="none" w:sz="0" w:space="0" w:color="auto"/>
            <w:bottom w:val="none" w:sz="0" w:space="0" w:color="auto"/>
            <w:right w:val="none" w:sz="0" w:space="0" w:color="auto"/>
          </w:divBdr>
        </w:div>
      </w:divsChild>
    </w:div>
    <w:div w:id="1489320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esktop\2016&#24180;&#25945;&#32946;&#37096;--&#21338;&#21019;&#31185;&#25216;&#21019;&#26032;&#21019;&#19994;&#25945;&#32946;&#25913;&#38761;&#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F9B7-C510-46D3-BD67-E9A089CB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2016年教育部--博创科技创新创业教育改革项目.dot</Template>
  <TotalTime>157</TotalTime>
  <Pages>10</Pages>
  <Words>635</Words>
  <Characters>3623</Characters>
  <Application>Microsoft Office Word</Application>
  <DocSecurity>0</DocSecurity>
  <PresentationFormat/>
  <Lines>30</Lines>
  <Paragraphs>8</Paragraphs>
  <Slides>0</Slides>
  <Notes>0</Notes>
  <HiddenSlides>0</HiddenSlides>
  <MMClips>0</MMClips>
  <ScaleCrop>false</ScaleCrop>
  <Company>Microsoft</Company>
  <LinksUpToDate>false</LinksUpToDate>
  <CharactersWithSpaces>4250</CharactersWithSpaces>
  <SharedDoc>false</SharedDoc>
  <HLinks>
    <vt:vector size="6" baseType="variant">
      <vt:variant>
        <vt:i4>7340150</vt:i4>
      </vt:variant>
      <vt:variant>
        <vt:i4>0</vt:i4>
      </vt:variant>
      <vt:variant>
        <vt:i4>0</vt:i4>
      </vt:variant>
      <vt:variant>
        <vt:i4>5</vt:i4>
      </vt:variant>
      <vt:variant>
        <vt:lpwstr>http://www.up-tech.com/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2016年05月24日关于智慧城市实训系统框架讨论会议</dc:title>
  <dc:creator>sun</dc:creator>
  <cp:lastModifiedBy>Administrator</cp:lastModifiedBy>
  <cp:revision>11</cp:revision>
  <dcterms:created xsi:type="dcterms:W3CDTF">2019-03-25T10:00:00Z</dcterms:created>
  <dcterms:modified xsi:type="dcterms:W3CDTF">2019-07-24T04:04:00Z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