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D54" w:rsidRDefault="00B4477B" w:rsidP="00B4477B">
      <w:pPr>
        <w:pStyle w:val="p0"/>
        <w:spacing w:after="240" w:line="560" w:lineRule="exact"/>
        <w:jc w:val="left"/>
        <w:rPr>
          <w:rFonts w:ascii="方正小标宋简体" w:eastAsia="方正小标宋简体"/>
          <w:sz w:val="36"/>
          <w:szCs w:val="36"/>
        </w:rPr>
      </w:pPr>
      <w:r>
        <w:rPr>
          <w:rFonts w:ascii="方正小标宋简体" w:eastAsia="方正小标宋简体" w:hint="eastAsia"/>
          <w:sz w:val="36"/>
          <w:szCs w:val="36"/>
        </w:rPr>
        <w:t xml:space="preserve">附件：                </w:t>
      </w:r>
      <w:r w:rsidR="00701261">
        <w:rPr>
          <w:rFonts w:ascii="方正小标宋简体" w:eastAsia="方正小标宋简体"/>
          <w:sz w:val="36"/>
          <w:szCs w:val="36"/>
        </w:rPr>
        <w:t xml:space="preserve"> </w:t>
      </w:r>
      <w:r w:rsidR="008254E5">
        <w:rPr>
          <w:rFonts w:ascii="方正小标宋简体" w:eastAsia="方正小标宋简体"/>
          <w:sz w:val="36"/>
          <w:szCs w:val="36"/>
        </w:rPr>
        <w:t xml:space="preserve"> </w:t>
      </w:r>
      <w:r w:rsidR="008254E5">
        <w:rPr>
          <w:rFonts w:ascii="方正小标宋简体" w:eastAsia="方正小标宋简体" w:hint="eastAsia"/>
          <w:sz w:val="36"/>
          <w:szCs w:val="36"/>
        </w:rPr>
        <w:t>2017</w:t>
      </w:r>
      <w:r w:rsidR="00350D54" w:rsidRPr="00350D54">
        <w:rPr>
          <w:rFonts w:ascii="方正小标宋简体" w:eastAsia="方正小标宋简体" w:hint="eastAsia"/>
          <w:sz w:val="36"/>
          <w:szCs w:val="36"/>
        </w:rPr>
        <w:t>年产学合作</w:t>
      </w:r>
      <w:r w:rsidR="00701261">
        <w:rPr>
          <w:rFonts w:ascii="方正小标宋简体" w:eastAsia="方正小标宋简体" w:hint="eastAsia"/>
          <w:sz w:val="36"/>
          <w:szCs w:val="36"/>
        </w:rPr>
        <w:t>协同育人</w:t>
      </w:r>
      <w:r w:rsidR="00350D54" w:rsidRPr="00350D54">
        <w:rPr>
          <w:rFonts w:ascii="方正小标宋简体" w:eastAsia="方正小标宋简体" w:hint="eastAsia"/>
          <w:sz w:val="36"/>
          <w:szCs w:val="36"/>
        </w:rPr>
        <w:t>项目简介</w:t>
      </w:r>
    </w:p>
    <w:tbl>
      <w:tblPr>
        <w:tblStyle w:val="a8"/>
        <w:tblW w:w="15324" w:type="dxa"/>
        <w:jc w:val="center"/>
        <w:tblLook w:val="04A0"/>
      </w:tblPr>
      <w:tblGrid>
        <w:gridCol w:w="1937"/>
        <w:gridCol w:w="2027"/>
        <w:gridCol w:w="5035"/>
        <w:gridCol w:w="1026"/>
        <w:gridCol w:w="1446"/>
        <w:gridCol w:w="1656"/>
        <w:gridCol w:w="2197"/>
      </w:tblGrid>
      <w:tr w:rsidR="00A526F7" w:rsidTr="00D9612E">
        <w:trPr>
          <w:jc w:val="center"/>
        </w:trPr>
        <w:tc>
          <w:tcPr>
            <w:tcW w:w="1937" w:type="dxa"/>
            <w:vAlign w:val="center"/>
          </w:tcPr>
          <w:p w:rsidR="00AF1597" w:rsidRPr="00A526F7" w:rsidRDefault="00A526F7" w:rsidP="00AF1597">
            <w:pPr>
              <w:pStyle w:val="p0"/>
              <w:jc w:val="center"/>
              <w:rPr>
                <w:rFonts w:ascii="仿宋_GB2312" w:eastAsia="仿宋_GB2312"/>
                <w:b/>
              </w:rPr>
            </w:pPr>
            <w:r w:rsidRPr="00A526F7">
              <w:rPr>
                <w:rFonts w:ascii="仿宋_GB2312" w:eastAsia="仿宋_GB2312" w:hint="eastAsia"/>
                <w:b/>
              </w:rPr>
              <w:t>企业</w:t>
            </w:r>
            <w:r w:rsidR="00AF1597">
              <w:rPr>
                <w:rFonts w:ascii="仿宋_GB2312" w:eastAsia="仿宋_GB2312" w:hint="eastAsia"/>
                <w:b/>
              </w:rPr>
              <w:t>名称</w:t>
            </w:r>
          </w:p>
        </w:tc>
        <w:tc>
          <w:tcPr>
            <w:tcW w:w="2027" w:type="dxa"/>
            <w:vAlign w:val="center"/>
          </w:tcPr>
          <w:p w:rsidR="00A526F7" w:rsidRPr="00A526F7" w:rsidRDefault="00A526F7" w:rsidP="00A526F7">
            <w:pPr>
              <w:pStyle w:val="p0"/>
              <w:jc w:val="center"/>
              <w:rPr>
                <w:rFonts w:ascii="仿宋_GB2312" w:eastAsia="仿宋_GB2312"/>
                <w:b/>
              </w:rPr>
            </w:pPr>
            <w:r w:rsidRPr="00A526F7">
              <w:rPr>
                <w:rFonts w:ascii="仿宋_GB2312" w:eastAsia="仿宋_GB2312" w:hint="eastAsia"/>
                <w:b/>
              </w:rPr>
              <w:t>项目</w:t>
            </w:r>
            <w:r w:rsidRPr="00A526F7">
              <w:rPr>
                <w:rFonts w:ascii="仿宋_GB2312" w:eastAsia="仿宋_GB2312"/>
                <w:b/>
              </w:rPr>
              <w:t>类型</w:t>
            </w:r>
          </w:p>
        </w:tc>
        <w:tc>
          <w:tcPr>
            <w:tcW w:w="5035" w:type="dxa"/>
            <w:vAlign w:val="center"/>
          </w:tcPr>
          <w:p w:rsidR="00A526F7" w:rsidRPr="00A526F7" w:rsidRDefault="00A526F7" w:rsidP="00A526F7">
            <w:pPr>
              <w:pStyle w:val="p0"/>
              <w:jc w:val="center"/>
              <w:rPr>
                <w:rFonts w:ascii="仿宋_GB2312" w:eastAsia="仿宋_GB2312"/>
                <w:b/>
              </w:rPr>
            </w:pPr>
            <w:r w:rsidRPr="00A526F7">
              <w:rPr>
                <w:rFonts w:ascii="仿宋_GB2312" w:eastAsia="仿宋_GB2312" w:hint="eastAsia"/>
                <w:b/>
              </w:rPr>
              <w:t>项目</w:t>
            </w:r>
            <w:r w:rsidRPr="00A526F7">
              <w:rPr>
                <w:rFonts w:ascii="仿宋_GB2312" w:eastAsia="仿宋_GB2312"/>
                <w:b/>
              </w:rPr>
              <w:t>简介</w:t>
            </w:r>
          </w:p>
          <w:p w:rsidR="00A526F7" w:rsidRPr="00A526F7" w:rsidRDefault="00A526F7" w:rsidP="00A526F7">
            <w:pPr>
              <w:pStyle w:val="p0"/>
              <w:jc w:val="center"/>
              <w:rPr>
                <w:rFonts w:ascii="仿宋_GB2312" w:eastAsia="仿宋_GB2312"/>
                <w:b/>
              </w:rPr>
            </w:pPr>
            <w:r w:rsidRPr="00A526F7">
              <w:rPr>
                <w:rFonts w:ascii="仿宋_GB2312" w:eastAsia="仿宋_GB2312" w:hint="eastAsia"/>
                <w:b/>
              </w:rPr>
              <w:t>（建议</w:t>
            </w:r>
            <w:r w:rsidRPr="00A526F7">
              <w:rPr>
                <w:rFonts w:ascii="仿宋_GB2312" w:eastAsia="仿宋_GB2312"/>
                <w:b/>
              </w:rPr>
              <w:t>包含</w:t>
            </w:r>
            <w:r w:rsidRPr="00A526F7">
              <w:rPr>
                <w:rFonts w:ascii="仿宋_GB2312" w:eastAsia="仿宋_GB2312" w:hint="eastAsia"/>
                <w:b/>
              </w:rPr>
              <w:t>面向</w:t>
            </w:r>
            <w:r w:rsidRPr="00A526F7">
              <w:rPr>
                <w:rFonts w:ascii="仿宋_GB2312" w:eastAsia="仿宋_GB2312"/>
                <w:b/>
              </w:rPr>
              <w:t>专业及对象，</w:t>
            </w:r>
            <w:r w:rsidRPr="00A526F7">
              <w:rPr>
                <w:rFonts w:ascii="仿宋_GB2312" w:eastAsia="仿宋_GB2312" w:hint="eastAsia"/>
                <w:b/>
              </w:rPr>
              <w:t>建设目标和</w:t>
            </w:r>
            <w:r w:rsidRPr="00A526F7">
              <w:rPr>
                <w:rFonts w:ascii="仿宋_GB2312" w:eastAsia="仿宋_GB2312"/>
                <w:b/>
              </w:rPr>
              <w:t>内容</w:t>
            </w:r>
            <w:r w:rsidR="00701261">
              <w:rPr>
                <w:rFonts w:ascii="仿宋_GB2312" w:eastAsia="仿宋_GB2312" w:hint="eastAsia"/>
                <w:b/>
              </w:rPr>
              <w:t>等</w:t>
            </w:r>
            <w:r w:rsidRPr="00A526F7">
              <w:rPr>
                <w:rFonts w:ascii="仿宋_GB2312" w:eastAsia="仿宋_GB2312" w:hint="eastAsia"/>
                <w:b/>
              </w:rPr>
              <w:t>；</w:t>
            </w:r>
          </w:p>
          <w:p w:rsidR="00A526F7" w:rsidRPr="00A526F7" w:rsidRDefault="00A526F7" w:rsidP="00A526F7">
            <w:pPr>
              <w:pStyle w:val="p0"/>
              <w:jc w:val="center"/>
              <w:rPr>
                <w:rFonts w:ascii="仿宋_GB2312" w:eastAsia="仿宋_GB2312"/>
                <w:b/>
              </w:rPr>
            </w:pPr>
            <w:r w:rsidRPr="00A526F7">
              <w:rPr>
                <w:rFonts w:ascii="仿宋_GB2312" w:eastAsia="仿宋_GB2312"/>
                <w:b/>
              </w:rPr>
              <w:t>不超过</w:t>
            </w:r>
            <w:r w:rsidRPr="00A526F7">
              <w:rPr>
                <w:rFonts w:ascii="仿宋_GB2312" w:eastAsia="仿宋_GB2312" w:hint="eastAsia"/>
                <w:b/>
              </w:rPr>
              <w:t>200字）</w:t>
            </w:r>
          </w:p>
        </w:tc>
        <w:tc>
          <w:tcPr>
            <w:tcW w:w="1026" w:type="dxa"/>
            <w:vAlign w:val="center"/>
          </w:tcPr>
          <w:p w:rsidR="00A526F7" w:rsidRPr="00A526F7" w:rsidRDefault="00A526F7" w:rsidP="00A526F7">
            <w:pPr>
              <w:pStyle w:val="p0"/>
              <w:jc w:val="center"/>
              <w:rPr>
                <w:rFonts w:ascii="仿宋_GB2312" w:eastAsia="仿宋_GB2312"/>
                <w:b/>
              </w:rPr>
            </w:pPr>
            <w:r w:rsidRPr="00A526F7">
              <w:rPr>
                <w:rFonts w:ascii="仿宋_GB2312" w:eastAsia="仿宋_GB2312"/>
                <w:b/>
              </w:rPr>
              <w:t>项目数</w:t>
            </w:r>
          </w:p>
        </w:tc>
        <w:tc>
          <w:tcPr>
            <w:tcW w:w="1446" w:type="dxa"/>
            <w:vAlign w:val="center"/>
          </w:tcPr>
          <w:p w:rsidR="00A526F7" w:rsidRPr="00A526F7" w:rsidRDefault="00A526F7" w:rsidP="00A526F7">
            <w:pPr>
              <w:pStyle w:val="p0"/>
              <w:jc w:val="center"/>
              <w:rPr>
                <w:rFonts w:ascii="仿宋_GB2312" w:eastAsia="仿宋_GB2312"/>
                <w:b/>
              </w:rPr>
            </w:pPr>
            <w:r w:rsidRPr="00A526F7">
              <w:rPr>
                <w:rFonts w:ascii="仿宋_GB2312" w:eastAsia="仿宋_GB2312" w:hint="eastAsia"/>
                <w:b/>
              </w:rPr>
              <w:t>资助总</w:t>
            </w:r>
            <w:r w:rsidRPr="00A526F7">
              <w:rPr>
                <w:rFonts w:ascii="仿宋_GB2312" w:eastAsia="仿宋_GB2312"/>
                <w:b/>
              </w:rPr>
              <w:t>金额</w:t>
            </w:r>
          </w:p>
          <w:p w:rsidR="00A526F7" w:rsidRPr="00A526F7" w:rsidRDefault="00A526F7" w:rsidP="00A526F7">
            <w:pPr>
              <w:pStyle w:val="p0"/>
              <w:jc w:val="center"/>
              <w:rPr>
                <w:rFonts w:ascii="仿宋_GB2312" w:eastAsia="仿宋_GB2312"/>
                <w:b/>
              </w:rPr>
            </w:pPr>
            <w:r w:rsidRPr="00A526F7">
              <w:rPr>
                <w:rFonts w:ascii="仿宋_GB2312" w:eastAsia="仿宋_GB2312"/>
                <w:b/>
              </w:rPr>
              <w:t>（</w:t>
            </w:r>
            <w:r w:rsidRPr="00A526F7">
              <w:rPr>
                <w:rFonts w:ascii="仿宋_GB2312" w:eastAsia="仿宋_GB2312" w:hint="eastAsia"/>
                <w:b/>
              </w:rPr>
              <w:t>万元</w:t>
            </w:r>
            <w:r w:rsidRPr="00A526F7">
              <w:rPr>
                <w:rFonts w:ascii="仿宋_GB2312" w:eastAsia="仿宋_GB2312"/>
                <w:b/>
              </w:rPr>
              <w:t>）</w:t>
            </w:r>
          </w:p>
        </w:tc>
        <w:tc>
          <w:tcPr>
            <w:tcW w:w="1656" w:type="dxa"/>
            <w:vAlign w:val="center"/>
          </w:tcPr>
          <w:p w:rsidR="00A526F7" w:rsidRPr="00A526F7" w:rsidRDefault="00A526F7" w:rsidP="00A526F7">
            <w:pPr>
              <w:pStyle w:val="p0"/>
              <w:jc w:val="center"/>
              <w:rPr>
                <w:rFonts w:ascii="仿宋_GB2312" w:eastAsia="仿宋_GB2312"/>
                <w:b/>
              </w:rPr>
            </w:pPr>
            <w:r w:rsidRPr="00A526F7">
              <w:rPr>
                <w:rFonts w:ascii="仿宋_GB2312" w:eastAsia="仿宋_GB2312"/>
                <w:b/>
              </w:rPr>
              <w:t>软硬件设备</w:t>
            </w:r>
          </w:p>
          <w:p w:rsidR="00A526F7" w:rsidRPr="00A526F7" w:rsidRDefault="00A526F7" w:rsidP="00A526F7">
            <w:pPr>
              <w:pStyle w:val="p0"/>
              <w:jc w:val="center"/>
              <w:rPr>
                <w:rFonts w:ascii="仿宋_GB2312" w:eastAsia="仿宋_GB2312"/>
                <w:b/>
              </w:rPr>
            </w:pPr>
            <w:r w:rsidRPr="00A526F7">
              <w:rPr>
                <w:rFonts w:ascii="仿宋_GB2312" w:eastAsia="仿宋_GB2312"/>
                <w:b/>
              </w:rPr>
              <w:t>价值（</w:t>
            </w:r>
            <w:r w:rsidRPr="00A526F7">
              <w:rPr>
                <w:rFonts w:ascii="仿宋_GB2312" w:eastAsia="仿宋_GB2312" w:hint="eastAsia"/>
                <w:b/>
              </w:rPr>
              <w:t>万元</w:t>
            </w:r>
            <w:r w:rsidRPr="00A526F7">
              <w:rPr>
                <w:rFonts w:ascii="仿宋_GB2312" w:eastAsia="仿宋_GB2312"/>
                <w:b/>
              </w:rPr>
              <w:t>）</w:t>
            </w:r>
          </w:p>
        </w:tc>
        <w:tc>
          <w:tcPr>
            <w:tcW w:w="2197" w:type="dxa"/>
            <w:vAlign w:val="center"/>
          </w:tcPr>
          <w:p w:rsidR="00A526F7" w:rsidRPr="00A526F7" w:rsidRDefault="008254E5" w:rsidP="00A526F7">
            <w:pPr>
              <w:pStyle w:val="p0"/>
              <w:jc w:val="center"/>
              <w:rPr>
                <w:rFonts w:ascii="仿宋_GB2312" w:eastAsia="仿宋_GB2312"/>
                <w:b/>
              </w:rPr>
            </w:pPr>
            <w:r>
              <w:rPr>
                <w:rFonts w:ascii="仿宋_GB2312" w:eastAsia="仿宋_GB2312" w:hint="eastAsia"/>
                <w:b/>
              </w:rPr>
              <w:t>指南</w:t>
            </w:r>
            <w:r>
              <w:rPr>
                <w:rFonts w:ascii="仿宋_GB2312" w:eastAsia="仿宋_GB2312"/>
                <w:b/>
              </w:rPr>
              <w:t>发布</w:t>
            </w:r>
            <w:r w:rsidR="00A526F7" w:rsidRPr="00A526F7">
              <w:rPr>
                <w:rFonts w:ascii="仿宋_GB2312" w:eastAsia="仿宋_GB2312" w:hint="eastAsia"/>
                <w:b/>
              </w:rPr>
              <w:t>网址</w:t>
            </w:r>
            <w:r>
              <w:rPr>
                <w:rFonts w:ascii="仿宋_GB2312" w:eastAsia="仿宋_GB2312"/>
                <w:b/>
              </w:rPr>
              <w:br/>
            </w:r>
            <w:r>
              <w:rPr>
                <w:rFonts w:ascii="仿宋_GB2312" w:eastAsia="仿宋_GB2312" w:hint="eastAsia"/>
                <w:b/>
              </w:rPr>
              <w:t>（公司</w:t>
            </w:r>
            <w:r>
              <w:rPr>
                <w:rFonts w:ascii="仿宋_GB2312" w:eastAsia="仿宋_GB2312"/>
                <w:b/>
              </w:rPr>
              <w:t>网站</w:t>
            </w:r>
            <w:r>
              <w:rPr>
                <w:rFonts w:ascii="仿宋_GB2312" w:eastAsia="仿宋_GB2312" w:hint="eastAsia"/>
                <w:b/>
              </w:rPr>
              <w:t>）</w:t>
            </w:r>
          </w:p>
        </w:tc>
      </w:tr>
      <w:tr w:rsidR="00701261" w:rsidTr="00D9612E">
        <w:trPr>
          <w:jc w:val="center"/>
        </w:trPr>
        <w:tc>
          <w:tcPr>
            <w:tcW w:w="1937" w:type="dxa"/>
            <w:vMerge w:val="restart"/>
            <w:vAlign w:val="center"/>
          </w:tcPr>
          <w:p w:rsidR="00701261" w:rsidRDefault="007B17BB" w:rsidP="00A526F7">
            <w:pPr>
              <w:pStyle w:val="p0"/>
              <w:jc w:val="center"/>
              <w:rPr>
                <w:rFonts w:ascii="仿宋_GB2312" w:eastAsia="仿宋_GB2312"/>
              </w:rPr>
            </w:pPr>
            <w:r>
              <w:rPr>
                <w:rFonts w:ascii="仿宋_GB2312" w:eastAsia="仿宋_GB2312" w:hint="eastAsia"/>
              </w:rPr>
              <w:t>北京博创智联科技有限公司</w:t>
            </w:r>
          </w:p>
        </w:tc>
        <w:tc>
          <w:tcPr>
            <w:tcW w:w="2027" w:type="dxa"/>
            <w:vAlign w:val="center"/>
          </w:tcPr>
          <w:p w:rsidR="00701261" w:rsidRDefault="00701261" w:rsidP="00A526F7">
            <w:pPr>
              <w:pStyle w:val="p0"/>
              <w:jc w:val="left"/>
              <w:rPr>
                <w:rFonts w:ascii="仿宋_GB2312" w:eastAsia="仿宋_GB2312"/>
              </w:rPr>
            </w:pPr>
            <w:r>
              <w:rPr>
                <w:rFonts w:ascii="仿宋_GB2312" w:eastAsia="仿宋_GB2312" w:hint="eastAsia"/>
              </w:rPr>
              <w:t>□教学</w:t>
            </w:r>
            <w:r>
              <w:rPr>
                <w:rFonts w:ascii="仿宋_GB2312" w:eastAsia="仿宋_GB2312"/>
              </w:rPr>
              <w:t>内容和课程体系改革</w:t>
            </w:r>
          </w:p>
        </w:tc>
        <w:tc>
          <w:tcPr>
            <w:tcW w:w="5035" w:type="dxa"/>
            <w:vAlign w:val="center"/>
          </w:tcPr>
          <w:p w:rsidR="00701261" w:rsidRDefault="00805CDA" w:rsidP="00805CDA">
            <w:pPr>
              <w:rPr>
                <w:rFonts w:ascii="仿宋_GB2312" w:eastAsia="仿宋_GB2312"/>
              </w:rPr>
            </w:pPr>
            <w:r w:rsidRPr="00845717">
              <w:rPr>
                <w:rFonts w:ascii="宋体" w:hAnsi="宋体" w:hint="eastAsia"/>
                <w:sz w:val="24"/>
              </w:rPr>
              <w:t>教学内容和课程</w:t>
            </w:r>
            <w:r>
              <w:rPr>
                <w:rFonts w:ascii="宋体" w:hAnsi="宋体" w:hint="eastAsia"/>
                <w:sz w:val="24"/>
              </w:rPr>
              <w:t>体系改革项目面向全国高等院校</w:t>
            </w:r>
            <w:r w:rsidRPr="00845717">
              <w:rPr>
                <w:rFonts w:ascii="宋体" w:hAnsi="宋体" w:hint="eastAsia"/>
                <w:sz w:val="24"/>
              </w:rPr>
              <w:t>嵌入式、物联网、移动互联网、大数据、云计算、工业机器人等课程和相关专业，建立双向合作机制，创立符合产业需求与促进高校专业学科发展的人才培养模式，设立资助课程项目，构建全新课程体系。重点建设</w:t>
            </w:r>
            <w:r>
              <w:rPr>
                <w:rFonts w:ascii="宋体" w:hAnsi="宋体" w:hint="eastAsia"/>
                <w:sz w:val="24"/>
              </w:rPr>
              <w:t>和</w:t>
            </w:r>
            <w:r w:rsidRPr="00845717">
              <w:rPr>
                <w:rFonts w:ascii="宋体" w:hAnsi="宋体" w:hint="eastAsia"/>
                <w:sz w:val="24"/>
              </w:rPr>
              <w:t>推广嵌入式系统与应用、物联网技术与应用、无线传感器网络、R</w:t>
            </w:r>
            <w:r w:rsidRPr="00845717">
              <w:rPr>
                <w:rFonts w:ascii="宋体" w:hAnsi="宋体"/>
                <w:sz w:val="24"/>
              </w:rPr>
              <w:t>FID及条码</w:t>
            </w:r>
            <w:r w:rsidRPr="00845717">
              <w:rPr>
                <w:rFonts w:ascii="宋体" w:hAnsi="宋体" w:hint="eastAsia"/>
                <w:sz w:val="24"/>
              </w:rPr>
              <w:t>应用技术、Android移动互联网开发、云计算、大数据、工业机器人等专业和课程</w:t>
            </w:r>
            <w:r w:rsidR="00541FF5">
              <w:rPr>
                <w:rFonts w:ascii="宋体" w:hAnsi="宋体" w:hint="eastAsia"/>
                <w:sz w:val="24"/>
              </w:rPr>
              <w:t>。</w:t>
            </w:r>
          </w:p>
        </w:tc>
        <w:tc>
          <w:tcPr>
            <w:tcW w:w="1026" w:type="dxa"/>
            <w:vAlign w:val="center"/>
          </w:tcPr>
          <w:p w:rsidR="00701261" w:rsidRDefault="00805CDA" w:rsidP="00A526F7">
            <w:pPr>
              <w:pStyle w:val="p0"/>
              <w:jc w:val="center"/>
              <w:rPr>
                <w:rFonts w:ascii="仿宋_GB2312" w:eastAsia="仿宋_GB2312"/>
              </w:rPr>
            </w:pPr>
            <w:r>
              <w:rPr>
                <w:rFonts w:ascii="仿宋_GB2312" w:eastAsia="仿宋_GB2312" w:hint="eastAsia"/>
              </w:rPr>
              <w:t>10</w:t>
            </w:r>
          </w:p>
        </w:tc>
        <w:tc>
          <w:tcPr>
            <w:tcW w:w="1446" w:type="dxa"/>
            <w:vAlign w:val="center"/>
          </w:tcPr>
          <w:p w:rsidR="00701261" w:rsidRDefault="0068195D" w:rsidP="00A526F7">
            <w:pPr>
              <w:pStyle w:val="p0"/>
              <w:jc w:val="center"/>
              <w:rPr>
                <w:rFonts w:ascii="仿宋_GB2312" w:eastAsia="仿宋_GB2312"/>
              </w:rPr>
            </w:pPr>
            <w:r>
              <w:rPr>
                <w:rFonts w:ascii="仿宋_GB2312" w:eastAsia="仿宋_GB2312" w:hint="eastAsia"/>
              </w:rPr>
              <w:t>30</w:t>
            </w:r>
          </w:p>
        </w:tc>
        <w:tc>
          <w:tcPr>
            <w:tcW w:w="1656" w:type="dxa"/>
            <w:vAlign w:val="center"/>
          </w:tcPr>
          <w:p w:rsidR="00701261" w:rsidRDefault="0068195D" w:rsidP="00A526F7">
            <w:pPr>
              <w:pStyle w:val="p0"/>
              <w:jc w:val="center"/>
              <w:rPr>
                <w:rFonts w:ascii="仿宋_GB2312" w:eastAsia="仿宋_GB2312"/>
              </w:rPr>
            </w:pPr>
            <w:r>
              <w:rPr>
                <w:rFonts w:ascii="仿宋_GB2312" w:eastAsia="仿宋_GB2312" w:hint="eastAsia"/>
              </w:rPr>
              <w:t>50</w:t>
            </w:r>
          </w:p>
        </w:tc>
        <w:tc>
          <w:tcPr>
            <w:tcW w:w="2197" w:type="dxa"/>
            <w:vAlign w:val="center"/>
          </w:tcPr>
          <w:p w:rsidR="00701261" w:rsidRDefault="00120EC8" w:rsidP="00A526F7">
            <w:pPr>
              <w:pStyle w:val="p0"/>
              <w:jc w:val="center"/>
              <w:rPr>
                <w:rFonts w:ascii="仿宋_GB2312" w:eastAsia="仿宋_GB2312"/>
              </w:rPr>
            </w:pPr>
            <w:r>
              <w:rPr>
                <w:rFonts w:ascii="仿宋_GB2312" w:eastAsia="仿宋_GB2312" w:hint="eastAsia"/>
              </w:rPr>
              <w:t>www.up-tech.com</w:t>
            </w:r>
          </w:p>
        </w:tc>
      </w:tr>
      <w:tr w:rsidR="00F55423" w:rsidTr="00D9612E">
        <w:trPr>
          <w:jc w:val="center"/>
        </w:trPr>
        <w:tc>
          <w:tcPr>
            <w:tcW w:w="1937" w:type="dxa"/>
            <w:vMerge/>
            <w:vAlign w:val="center"/>
          </w:tcPr>
          <w:p w:rsidR="00F55423" w:rsidRDefault="00F55423" w:rsidP="00F55423">
            <w:pPr>
              <w:pStyle w:val="p0"/>
              <w:jc w:val="center"/>
              <w:rPr>
                <w:rFonts w:ascii="仿宋_GB2312" w:eastAsia="仿宋_GB2312"/>
              </w:rPr>
            </w:pPr>
          </w:p>
        </w:tc>
        <w:tc>
          <w:tcPr>
            <w:tcW w:w="2027" w:type="dxa"/>
            <w:vAlign w:val="center"/>
          </w:tcPr>
          <w:p w:rsidR="00F55423" w:rsidRDefault="006876BC" w:rsidP="00F55423">
            <w:pPr>
              <w:pStyle w:val="p0"/>
              <w:jc w:val="left"/>
              <w:rPr>
                <w:rFonts w:ascii="仿宋_GB2312" w:eastAsia="仿宋_GB2312"/>
              </w:rPr>
            </w:pPr>
            <w:r>
              <w:rPr>
                <w:rFonts w:ascii="仿宋_GB2312" w:eastAsia="仿宋_GB2312" w:hint="eastAsia"/>
              </w:rPr>
              <w:t>□创新</w:t>
            </w:r>
            <w:r>
              <w:rPr>
                <w:rFonts w:ascii="仿宋_GB2312" w:eastAsia="仿宋_GB2312"/>
              </w:rPr>
              <w:t>创业教育改革</w:t>
            </w:r>
          </w:p>
        </w:tc>
        <w:tc>
          <w:tcPr>
            <w:tcW w:w="5035" w:type="dxa"/>
            <w:vAlign w:val="center"/>
          </w:tcPr>
          <w:p w:rsidR="00F55423" w:rsidRPr="00AC7BCC" w:rsidRDefault="00AC7BCC" w:rsidP="00AC7BCC">
            <w:pPr>
              <w:rPr>
                <w:rFonts w:ascii="宋体" w:hAnsi="宋体"/>
                <w:sz w:val="24"/>
              </w:rPr>
            </w:pPr>
            <w:r w:rsidRPr="0037402E">
              <w:rPr>
                <w:rFonts w:ascii="宋体" w:hAnsi="宋体" w:hint="eastAsia"/>
                <w:sz w:val="24"/>
              </w:rPr>
              <w:t>创新创业教育改革项目</w:t>
            </w:r>
            <w:r w:rsidRPr="00845717">
              <w:rPr>
                <w:rFonts w:ascii="宋体" w:hAnsi="宋体" w:hint="eastAsia"/>
                <w:sz w:val="24"/>
              </w:rPr>
              <w:t>面向全国高等院校高校嵌入式、物联网、移动互联网、大数据、云计算、工业机器人等</w:t>
            </w:r>
            <w:r>
              <w:rPr>
                <w:rFonts w:ascii="宋体" w:hAnsi="宋体" w:hint="eastAsia"/>
                <w:sz w:val="24"/>
              </w:rPr>
              <w:t>方向和领域</w:t>
            </w:r>
            <w:r w:rsidRPr="00845717">
              <w:rPr>
                <w:rFonts w:ascii="宋体" w:hAnsi="宋体" w:hint="eastAsia"/>
                <w:sz w:val="24"/>
              </w:rPr>
              <w:t>，建立双向合作机制，创立符合产业需求与促进高校专业学科发展的</w:t>
            </w:r>
            <w:r>
              <w:rPr>
                <w:rFonts w:ascii="宋体" w:hAnsi="宋体" w:hint="eastAsia"/>
                <w:sz w:val="24"/>
              </w:rPr>
              <w:t>创新创业</w:t>
            </w:r>
            <w:r w:rsidRPr="00845717">
              <w:rPr>
                <w:rFonts w:ascii="宋体" w:hAnsi="宋体" w:hint="eastAsia"/>
                <w:sz w:val="24"/>
              </w:rPr>
              <w:t>人才培养模式，设立资助课程项目，构建全新课程体系</w:t>
            </w:r>
            <w:r>
              <w:rPr>
                <w:rFonts w:ascii="宋体" w:hAnsi="宋体" w:hint="eastAsia"/>
                <w:sz w:val="24"/>
              </w:rPr>
              <w:t>和创客空间、大学生项目孵化平台等。</w:t>
            </w:r>
          </w:p>
        </w:tc>
        <w:tc>
          <w:tcPr>
            <w:tcW w:w="1026" w:type="dxa"/>
            <w:vAlign w:val="center"/>
          </w:tcPr>
          <w:p w:rsidR="00F55423" w:rsidRDefault="00AC7BCC" w:rsidP="00F55423">
            <w:pPr>
              <w:pStyle w:val="p0"/>
              <w:jc w:val="center"/>
              <w:rPr>
                <w:rFonts w:ascii="仿宋_GB2312" w:eastAsia="仿宋_GB2312"/>
              </w:rPr>
            </w:pPr>
            <w:r>
              <w:rPr>
                <w:rFonts w:ascii="仿宋_GB2312" w:eastAsia="仿宋_GB2312" w:hint="eastAsia"/>
              </w:rPr>
              <w:t>10</w:t>
            </w:r>
          </w:p>
        </w:tc>
        <w:tc>
          <w:tcPr>
            <w:tcW w:w="1446" w:type="dxa"/>
            <w:vAlign w:val="center"/>
          </w:tcPr>
          <w:p w:rsidR="00F55423" w:rsidRDefault="0068195D" w:rsidP="00F55423">
            <w:pPr>
              <w:pStyle w:val="p0"/>
              <w:jc w:val="center"/>
              <w:rPr>
                <w:rFonts w:ascii="仿宋_GB2312" w:eastAsia="仿宋_GB2312"/>
              </w:rPr>
            </w:pPr>
            <w:r>
              <w:rPr>
                <w:rFonts w:ascii="仿宋_GB2312" w:eastAsia="仿宋_GB2312" w:hint="eastAsia"/>
              </w:rPr>
              <w:t>30</w:t>
            </w:r>
          </w:p>
        </w:tc>
        <w:tc>
          <w:tcPr>
            <w:tcW w:w="1656" w:type="dxa"/>
            <w:vAlign w:val="center"/>
          </w:tcPr>
          <w:p w:rsidR="00F55423" w:rsidRDefault="0068195D" w:rsidP="00F55423">
            <w:pPr>
              <w:pStyle w:val="p0"/>
              <w:jc w:val="center"/>
              <w:rPr>
                <w:rFonts w:ascii="仿宋_GB2312" w:eastAsia="仿宋_GB2312"/>
              </w:rPr>
            </w:pPr>
            <w:r>
              <w:rPr>
                <w:rFonts w:ascii="仿宋_GB2312" w:eastAsia="仿宋_GB2312" w:hint="eastAsia"/>
              </w:rPr>
              <w:t>50</w:t>
            </w:r>
          </w:p>
        </w:tc>
        <w:tc>
          <w:tcPr>
            <w:tcW w:w="2197" w:type="dxa"/>
            <w:vAlign w:val="center"/>
          </w:tcPr>
          <w:p w:rsidR="00F55423" w:rsidRDefault="00120EC8" w:rsidP="00F55423">
            <w:pPr>
              <w:pStyle w:val="p0"/>
              <w:jc w:val="center"/>
              <w:rPr>
                <w:rFonts w:ascii="仿宋_GB2312" w:eastAsia="仿宋_GB2312"/>
              </w:rPr>
            </w:pPr>
            <w:r>
              <w:rPr>
                <w:rFonts w:ascii="仿宋_GB2312" w:eastAsia="仿宋_GB2312" w:hint="eastAsia"/>
              </w:rPr>
              <w:t>www.up-tech.com</w:t>
            </w:r>
          </w:p>
        </w:tc>
      </w:tr>
      <w:tr w:rsidR="00F55423" w:rsidTr="00D9612E">
        <w:trPr>
          <w:jc w:val="center"/>
        </w:trPr>
        <w:tc>
          <w:tcPr>
            <w:tcW w:w="1937" w:type="dxa"/>
            <w:vMerge/>
            <w:vAlign w:val="center"/>
          </w:tcPr>
          <w:p w:rsidR="00F55423" w:rsidRDefault="00F55423" w:rsidP="00F55423">
            <w:pPr>
              <w:pStyle w:val="p0"/>
              <w:jc w:val="center"/>
              <w:rPr>
                <w:rFonts w:ascii="仿宋_GB2312" w:eastAsia="仿宋_GB2312"/>
              </w:rPr>
            </w:pPr>
          </w:p>
        </w:tc>
        <w:tc>
          <w:tcPr>
            <w:tcW w:w="2027" w:type="dxa"/>
            <w:vAlign w:val="center"/>
          </w:tcPr>
          <w:p w:rsidR="00F55423" w:rsidRDefault="00F55423" w:rsidP="00F55423">
            <w:pPr>
              <w:pStyle w:val="p0"/>
              <w:jc w:val="left"/>
              <w:rPr>
                <w:rFonts w:ascii="仿宋_GB2312" w:eastAsia="仿宋_GB2312"/>
              </w:rPr>
            </w:pPr>
            <w:r>
              <w:rPr>
                <w:rFonts w:ascii="仿宋_GB2312" w:eastAsia="仿宋_GB2312" w:hint="eastAsia"/>
              </w:rPr>
              <w:t>□实践</w:t>
            </w:r>
            <w:r>
              <w:rPr>
                <w:rFonts w:ascii="仿宋_GB2312" w:eastAsia="仿宋_GB2312"/>
              </w:rPr>
              <w:t>条件建设</w:t>
            </w:r>
          </w:p>
        </w:tc>
        <w:tc>
          <w:tcPr>
            <w:tcW w:w="5035" w:type="dxa"/>
            <w:vAlign w:val="center"/>
          </w:tcPr>
          <w:p w:rsidR="00F55423" w:rsidRDefault="004F0009" w:rsidP="00F4131F">
            <w:pPr>
              <w:pStyle w:val="p0"/>
              <w:jc w:val="left"/>
              <w:rPr>
                <w:rFonts w:ascii="仿宋_GB2312" w:eastAsia="仿宋_GB2312"/>
              </w:rPr>
            </w:pPr>
            <w:r w:rsidRPr="00FA3A30">
              <w:rPr>
                <w:rFonts w:ascii="宋体" w:hAnsi="宋体" w:hint="eastAsia"/>
                <w:sz w:val="24"/>
              </w:rPr>
              <w:t>实践条件建设项目围绕目前相关热点技术领域，包括物联网技术、嵌入式技术、移动互联网技术、教育机器人技术、工业机器人技术、大数据技术、云计算技术。支持高校在这些技术方向建设联合实训实验室，服务于高校基础教学及实</w:t>
            </w:r>
            <w:r w:rsidR="00F4131F">
              <w:rPr>
                <w:rFonts w:ascii="宋体" w:hAnsi="宋体" w:hint="eastAsia"/>
                <w:sz w:val="24"/>
              </w:rPr>
              <w:t>验</w:t>
            </w:r>
            <w:r w:rsidRPr="00FA3A30">
              <w:rPr>
                <w:rFonts w:ascii="宋体" w:hAnsi="宋体" w:hint="eastAsia"/>
                <w:sz w:val="24"/>
              </w:rPr>
              <w:t>科研。同时也可以基于实</w:t>
            </w:r>
            <w:r w:rsidR="00F4131F">
              <w:rPr>
                <w:rFonts w:ascii="宋体" w:hAnsi="宋体" w:hint="eastAsia"/>
                <w:sz w:val="24"/>
              </w:rPr>
              <w:t>验</w:t>
            </w:r>
            <w:r w:rsidRPr="00FA3A30">
              <w:rPr>
                <w:rFonts w:ascii="宋体" w:hAnsi="宋体" w:hint="eastAsia"/>
                <w:sz w:val="24"/>
              </w:rPr>
              <w:t>室环境开展创新创业、培训认证、课程建设等，推动高校</w:t>
            </w:r>
            <w:r w:rsidR="00F4131F">
              <w:rPr>
                <w:rFonts w:ascii="宋体" w:hAnsi="宋体" w:hint="eastAsia"/>
                <w:sz w:val="24"/>
              </w:rPr>
              <w:t>新专业新技术方向的实践教学改革</w:t>
            </w:r>
            <w:r w:rsidRPr="00FA3A30">
              <w:rPr>
                <w:rFonts w:ascii="宋体" w:hAnsi="宋体" w:hint="eastAsia"/>
                <w:sz w:val="24"/>
              </w:rPr>
              <w:t>。</w:t>
            </w:r>
          </w:p>
          <w:p w:rsidR="00F55423" w:rsidRDefault="00F55423" w:rsidP="00F55423">
            <w:pPr>
              <w:pStyle w:val="p0"/>
              <w:jc w:val="center"/>
              <w:rPr>
                <w:rFonts w:ascii="仿宋_GB2312" w:eastAsia="仿宋_GB2312"/>
              </w:rPr>
            </w:pPr>
          </w:p>
        </w:tc>
        <w:tc>
          <w:tcPr>
            <w:tcW w:w="1026" w:type="dxa"/>
            <w:vAlign w:val="center"/>
          </w:tcPr>
          <w:p w:rsidR="00F55423" w:rsidRDefault="00B43C83" w:rsidP="00F55423">
            <w:pPr>
              <w:pStyle w:val="p0"/>
              <w:jc w:val="center"/>
              <w:rPr>
                <w:rFonts w:ascii="仿宋_GB2312" w:eastAsia="仿宋_GB2312"/>
              </w:rPr>
            </w:pPr>
            <w:r>
              <w:rPr>
                <w:rFonts w:ascii="仿宋_GB2312" w:eastAsia="仿宋_GB2312" w:hint="eastAsia"/>
              </w:rPr>
              <w:t>50</w:t>
            </w:r>
          </w:p>
        </w:tc>
        <w:tc>
          <w:tcPr>
            <w:tcW w:w="1446" w:type="dxa"/>
            <w:vAlign w:val="center"/>
          </w:tcPr>
          <w:p w:rsidR="00F55423" w:rsidRDefault="007A72F9" w:rsidP="00F55423">
            <w:pPr>
              <w:pStyle w:val="p0"/>
              <w:jc w:val="center"/>
              <w:rPr>
                <w:rFonts w:ascii="仿宋_GB2312" w:eastAsia="仿宋_GB2312"/>
              </w:rPr>
            </w:pPr>
            <w:r>
              <w:rPr>
                <w:rFonts w:ascii="仿宋_GB2312" w:eastAsia="仿宋_GB2312" w:hint="eastAsia"/>
              </w:rPr>
              <w:t>500</w:t>
            </w:r>
          </w:p>
        </w:tc>
        <w:tc>
          <w:tcPr>
            <w:tcW w:w="1656" w:type="dxa"/>
            <w:vAlign w:val="center"/>
          </w:tcPr>
          <w:p w:rsidR="00F55423" w:rsidRDefault="0068195D" w:rsidP="007A72F9">
            <w:pPr>
              <w:pStyle w:val="p0"/>
              <w:jc w:val="center"/>
              <w:rPr>
                <w:rFonts w:ascii="仿宋_GB2312" w:eastAsia="仿宋_GB2312"/>
              </w:rPr>
            </w:pPr>
            <w:r>
              <w:rPr>
                <w:rFonts w:ascii="仿宋_GB2312" w:eastAsia="仿宋_GB2312" w:hint="eastAsia"/>
              </w:rPr>
              <w:t>2</w:t>
            </w:r>
            <w:r w:rsidR="007A72F9">
              <w:rPr>
                <w:rFonts w:ascii="仿宋_GB2312" w:eastAsia="仿宋_GB2312" w:hint="eastAsia"/>
              </w:rPr>
              <w:t>0</w:t>
            </w:r>
            <w:r>
              <w:rPr>
                <w:rFonts w:ascii="仿宋_GB2312" w:eastAsia="仿宋_GB2312" w:hint="eastAsia"/>
              </w:rPr>
              <w:t>00</w:t>
            </w:r>
          </w:p>
        </w:tc>
        <w:tc>
          <w:tcPr>
            <w:tcW w:w="2197" w:type="dxa"/>
            <w:vAlign w:val="center"/>
          </w:tcPr>
          <w:p w:rsidR="00F55423" w:rsidRDefault="00120EC8" w:rsidP="00F55423">
            <w:pPr>
              <w:pStyle w:val="p0"/>
              <w:jc w:val="center"/>
              <w:rPr>
                <w:rFonts w:ascii="仿宋_GB2312" w:eastAsia="仿宋_GB2312"/>
              </w:rPr>
            </w:pPr>
            <w:r>
              <w:rPr>
                <w:rFonts w:ascii="仿宋_GB2312" w:eastAsia="仿宋_GB2312" w:hint="eastAsia"/>
              </w:rPr>
              <w:t>www.up-tech.com</w:t>
            </w:r>
          </w:p>
        </w:tc>
      </w:tr>
      <w:tr w:rsidR="00FF7AD0" w:rsidTr="00D9612E">
        <w:trPr>
          <w:jc w:val="center"/>
        </w:trPr>
        <w:tc>
          <w:tcPr>
            <w:tcW w:w="1937" w:type="dxa"/>
            <w:vMerge/>
            <w:vAlign w:val="center"/>
          </w:tcPr>
          <w:p w:rsidR="00FF7AD0" w:rsidRDefault="00FF7AD0" w:rsidP="00F55423">
            <w:pPr>
              <w:pStyle w:val="p0"/>
              <w:jc w:val="center"/>
              <w:rPr>
                <w:rFonts w:ascii="仿宋_GB2312" w:eastAsia="仿宋_GB2312"/>
              </w:rPr>
            </w:pPr>
          </w:p>
        </w:tc>
        <w:tc>
          <w:tcPr>
            <w:tcW w:w="2027" w:type="dxa"/>
            <w:vAlign w:val="center"/>
          </w:tcPr>
          <w:p w:rsidR="00FF7AD0" w:rsidRDefault="00FF7AD0" w:rsidP="00374A4C">
            <w:pPr>
              <w:pStyle w:val="p0"/>
              <w:jc w:val="left"/>
              <w:rPr>
                <w:rFonts w:ascii="仿宋_GB2312" w:eastAsia="仿宋_GB2312"/>
              </w:rPr>
            </w:pPr>
            <w:r>
              <w:rPr>
                <w:rFonts w:ascii="仿宋_GB2312" w:eastAsia="仿宋_GB2312" w:hint="eastAsia"/>
              </w:rPr>
              <w:t>□师资</w:t>
            </w:r>
            <w:r>
              <w:rPr>
                <w:rFonts w:ascii="仿宋_GB2312" w:eastAsia="仿宋_GB2312"/>
              </w:rPr>
              <w:t>培训</w:t>
            </w:r>
          </w:p>
        </w:tc>
        <w:tc>
          <w:tcPr>
            <w:tcW w:w="5035" w:type="dxa"/>
            <w:vAlign w:val="center"/>
          </w:tcPr>
          <w:p w:rsidR="00FF7AD0" w:rsidRDefault="00FF7AD0" w:rsidP="00D9612E">
            <w:pPr>
              <w:jc w:val="left"/>
              <w:rPr>
                <w:rFonts w:ascii="仿宋_GB2312" w:eastAsia="仿宋_GB2312"/>
              </w:rPr>
            </w:pPr>
            <w:r>
              <w:rPr>
                <w:rFonts w:ascii="宋体" w:hAnsi="宋体" w:hint="eastAsia"/>
                <w:sz w:val="24"/>
              </w:rPr>
              <w:t>师资培训项目</w:t>
            </w:r>
            <w:r w:rsidRPr="006A14A1">
              <w:rPr>
                <w:rFonts w:ascii="宋体" w:hAnsi="宋体" w:hint="eastAsia"/>
                <w:sz w:val="24"/>
              </w:rPr>
              <w:t>主要针对全国高等学校嵌入式技术、物联网工程、</w:t>
            </w:r>
            <w:r>
              <w:rPr>
                <w:rFonts w:ascii="宋体" w:hAnsi="宋体" w:hint="eastAsia"/>
                <w:sz w:val="24"/>
              </w:rPr>
              <w:t>大数据</w:t>
            </w:r>
            <w:r w:rsidRPr="006A14A1">
              <w:rPr>
                <w:rFonts w:ascii="宋体" w:hAnsi="宋体" w:hint="eastAsia"/>
                <w:sz w:val="24"/>
              </w:rPr>
              <w:t>、</w:t>
            </w:r>
            <w:r>
              <w:rPr>
                <w:rFonts w:ascii="宋体" w:hAnsi="宋体" w:hint="eastAsia"/>
                <w:sz w:val="24"/>
              </w:rPr>
              <w:t>工业机器人</w:t>
            </w:r>
            <w:r w:rsidRPr="006A14A1">
              <w:rPr>
                <w:rFonts w:ascii="宋体" w:hAnsi="宋体" w:hint="eastAsia"/>
                <w:sz w:val="24"/>
              </w:rPr>
              <w:t>等相关专业</w:t>
            </w:r>
            <w:r>
              <w:rPr>
                <w:rFonts w:ascii="宋体" w:hAnsi="宋体" w:hint="eastAsia"/>
                <w:sz w:val="24"/>
              </w:rPr>
              <w:t>方向</w:t>
            </w:r>
            <w:r w:rsidRPr="006A14A1">
              <w:rPr>
                <w:rFonts w:ascii="宋体" w:hAnsi="宋体" w:hint="eastAsia"/>
                <w:sz w:val="24"/>
              </w:rPr>
              <w:t>，</w:t>
            </w:r>
            <w:r w:rsidR="00D9612E">
              <w:rPr>
                <w:rFonts w:ascii="宋体" w:hAnsi="宋体" w:hint="eastAsia"/>
                <w:sz w:val="24"/>
              </w:rPr>
              <w:t>对高校教师在新开专业、新的技术方向、应用项目</w:t>
            </w:r>
            <w:r w:rsidRPr="006A14A1">
              <w:rPr>
                <w:rFonts w:ascii="宋体" w:hAnsi="宋体" w:hint="eastAsia"/>
                <w:sz w:val="24"/>
              </w:rPr>
              <w:t>进行培训，</w:t>
            </w:r>
            <w:r>
              <w:rPr>
                <w:rFonts w:ascii="宋体" w:hAnsi="宋体" w:hint="eastAsia"/>
                <w:sz w:val="24"/>
              </w:rPr>
              <w:t>让更多的教师参与企业的工程实践环节，</w:t>
            </w:r>
            <w:r w:rsidRPr="006A14A1">
              <w:rPr>
                <w:rFonts w:ascii="宋体" w:hAnsi="宋体" w:hint="eastAsia"/>
                <w:sz w:val="24"/>
              </w:rPr>
              <w:t>打造更高层次专业型、应用型、创新型、复合型师资人才。每个方向的培训周期</w:t>
            </w:r>
            <w:r>
              <w:rPr>
                <w:rFonts w:ascii="宋体" w:hAnsi="宋体" w:hint="eastAsia"/>
                <w:sz w:val="24"/>
              </w:rPr>
              <w:t>根据学校的需要可分长、中、短期进行</w:t>
            </w:r>
            <w:r w:rsidRPr="006A14A1">
              <w:rPr>
                <w:rFonts w:ascii="宋体" w:hAnsi="宋体" w:hint="eastAsia"/>
                <w:sz w:val="24"/>
              </w:rPr>
              <w:t>。</w:t>
            </w:r>
            <w:r w:rsidR="00D9612E">
              <w:rPr>
                <w:rFonts w:ascii="宋体" w:hAnsi="宋体" w:hint="eastAsia"/>
                <w:sz w:val="24"/>
              </w:rPr>
              <w:t>中长期培训教师到公司顶岗学习，不限名额。短期在合作院校举办培训班，拟举办5期培训班。</w:t>
            </w:r>
          </w:p>
        </w:tc>
        <w:tc>
          <w:tcPr>
            <w:tcW w:w="1026" w:type="dxa"/>
            <w:vAlign w:val="center"/>
          </w:tcPr>
          <w:p w:rsidR="00FF7AD0" w:rsidRDefault="00B64610" w:rsidP="007A72F9">
            <w:pPr>
              <w:pStyle w:val="p0"/>
              <w:jc w:val="center"/>
              <w:rPr>
                <w:rFonts w:ascii="仿宋_GB2312" w:eastAsia="仿宋_GB2312"/>
              </w:rPr>
            </w:pPr>
            <w:r>
              <w:rPr>
                <w:rFonts w:ascii="仿宋_GB2312" w:eastAsia="仿宋_GB2312" w:hint="eastAsia"/>
              </w:rPr>
              <w:t>5</w:t>
            </w:r>
            <w:r w:rsidR="00D9612E">
              <w:rPr>
                <w:rFonts w:ascii="仿宋_GB2312" w:eastAsia="仿宋_GB2312" w:hint="eastAsia"/>
              </w:rPr>
              <w:t>期培训班</w:t>
            </w:r>
          </w:p>
        </w:tc>
        <w:tc>
          <w:tcPr>
            <w:tcW w:w="1446" w:type="dxa"/>
            <w:vAlign w:val="center"/>
          </w:tcPr>
          <w:p w:rsidR="00FF7AD0" w:rsidRDefault="007A72F9" w:rsidP="00374A4C">
            <w:pPr>
              <w:pStyle w:val="p0"/>
              <w:jc w:val="center"/>
              <w:rPr>
                <w:rFonts w:ascii="仿宋_GB2312" w:eastAsia="仿宋_GB2312"/>
              </w:rPr>
            </w:pPr>
            <w:r>
              <w:rPr>
                <w:rFonts w:ascii="仿宋_GB2312" w:eastAsia="仿宋_GB2312" w:hint="eastAsia"/>
              </w:rPr>
              <w:t>50</w:t>
            </w:r>
          </w:p>
        </w:tc>
        <w:tc>
          <w:tcPr>
            <w:tcW w:w="1656" w:type="dxa"/>
            <w:vAlign w:val="center"/>
          </w:tcPr>
          <w:p w:rsidR="00FF7AD0" w:rsidRDefault="007A72F9" w:rsidP="00374A4C">
            <w:pPr>
              <w:pStyle w:val="p0"/>
              <w:jc w:val="center"/>
              <w:rPr>
                <w:rFonts w:ascii="仿宋_GB2312" w:eastAsia="仿宋_GB2312"/>
              </w:rPr>
            </w:pPr>
            <w:r>
              <w:rPr>
                <w:rFonts w:ascii="仿宋_GB2312" w:eastAsia="仿宋_GB2312" w:hint="eastAsia"/>
              </w:rPr>
              <w:t>5</w:t>
            </w:r>
            <w:r w:rsidR="00B64610">
              <w:rPr>
                <w:rFonts w:ascii="仿宋_GB2312" w:eastAsia="仿宋_GB2312" w:hint="eastAsia"/>
              </w:rPr>
              <w:t>0</w:t>
            </w:r>
          </w:p>
        </w:tc>
        <w:tc>
          <w:tcPr>
            <w:tcW w:w="2197" w:type="dxa"/>
            <w:vAlign w:val="center"/>
          </w:tcPr>
          <w:p w:rsidR="00FF7AD0" w:rsidRDefault="00120EC8" w:rsidP="00374A4C">
            <w:pPr>
              <w:pStyle w:val="p0"/>
              <w:jc w:val="center"/>
              <w:rPr>
                <w:rFonts w:ascii="仿宋_GB2312" w:eastAsia="仿宋_GB2312"/>
              </w:rPr>
            </w:pPr>
            <w:r>
              <w:rPr>
                <w:rFonts w:ascii="仿宋_GB2312" w:eastAsia="仿宋_GB2312" w:hint="eastAsia"/>
              </w:rPr>
              <w:t>www.up-tech.com</w:t>
            </w:r>
          </w:p>
        </w:tc>
      </w:tr>
      <w:tr w:rsidR="00A95F74" w:rsidTr="00D9612E">
        <w:trPr>
          <w:trHeight w:val="567"/>
          <w:jc w:val="center"/>
        </w:trPr>
        <w:tc>
          <w:tcPr>
            <w:tcW w:w="1937" w:type="dxa"/>
            <w:vMerge/>
            <w:vAlign w:val="center"/>
          </w:tcPr>
          <w:p w:rsidR="00A95F74" w:rsidRDefault="00A95F74" w:rsidP="00F55423">
            <w:pPr>
              <w:pStyle w:val="p0"/>
              <w:jc w:val="center"/>
              <w:rPr>
                <w:rFonts w:ascii="仿宋_GB2312" w:eastAsia="仿宋_GB2312"/>
              </w:rPr>
            </w:pPr>
          </w:p>
        </w:tc>
        <w:tc>
          <w:tcPr>
            <w:tcW w:w="2027" w:type="dxa"/>
            <w:vAlign w:val="center"/>
          </w:tcPr>
          <w:p w:rsidR="00A95F74" w:rsidRDefault="00A95F74" w:rsidP="00374A4C">
            <w:pPr>
              <w:pStyle w:val="p0"/>
              <w:jc w:val="left"/>
              <w:rPr>
                <w:rFonts w:ascii="仿宋_GB2312" w:eastAsia="仿宋_GB2312"/>
              </w:rPr>
            </w:pPr>
            <w:bookmarkStart w:id="0" w:name="_GoBack"/>
            <w:bookmarkEnd w:id="0"/>
            <w:r>
              <w:rPr>
                <w:rFonts w:ascii="仿宋_GB2312" w:eastAsia="仿宋_GB2312" w:hint="eastAsia"/>
              </w:rPr>
              <w:t>□</w:t>
            </w:r>
            <w:r w:rsidR="00B84222" w:rsidRPr="00B84222">
              <w:rPr>
                <w:rFonts w:ascii="仿宋_GB2312" w:eastAsia="仿宋_GB2312" w:hint="eastAsia"/>
              </w:rPr>
              <w:t>大学生实习实训</w:t>
            </w:r>
            <w:r w:rsidR="007D1CE3">
              <w:rPr>
                <w:rFonts w:ascii="仿宋_GB2312" w:eastAsia="仿宋_GB2312" w:hint="eastAsia"/>
              </w:rPr>
              <w:t>基地</w:t>
            </w:r>
            <w:r w:rsidR="00B84222" w:rsidRPr="00B84222">
              <w:rPr>
                <w:rFonts w:ascii="仿宋_GB2312" w:eastAsia="仿宋_GB2312" w:hint="eastAsia"/>
              </w:rPr>
              <w:t>项目</w:t>
            </w:r>
          </w:p>
        </w:tc>
        <w:tc>
          <w:tcPr>
            <w:tcW w:w="5035" w:type="dxa"/>
            <w:vAlign w:val="center"/>
          </w:tcPr>
          <w:p w:rsidR="00A95F74" w:rsidRDefault="00A95F74" w:rsidP="00B84222">
            <w:pPr>
              <w:spacing w:beforeLines="50" w:afterLines="50"/>
              <w:jc w:val="left"/>
              <w:rPr>
                <w:rFonts w:ascii="宋体" w:hAnsi="宋体"/>
                <w:sz w:val="24"/>
              </w:rPr>
            </w:pPr>
            <w:r w:rsidRPr="00B5450E">
              <w:rPr>
                <w:rFonts w:ascii="宋体" w:hAnsi="宋体"/>
                <w:sz w:val="24"/>
              </w:rPr>
              <w:t>大学生实习实训</w:t>
            </w:r>
            <w:r>
              <w:rPr>
                <w:rFonts w:ascii="宋体" w:hAnsi="宋体" w:hint="eastAsia"/>
                <w:sz w:val="24"/>
              </w:rPr>
              <w:t>基地</w:t>
            </w:r>
            <w:r w:rsidRPr="00B5450E">
              <w:rPr>
                <w:rFonts w:ascii="宋体" w:hAnsi="宋体"/>
                <w:sz w:val="24"/>
              </w:rPr>
              <w:t>项目</w:t>
            </w:r>
            <w:r w:rsidRPr="00E14BE1">
              <w:rPr>
                <w:rFonts w:ascii="宋体" w:hAnsi="宋体" w:hint="eastAsia"/>
                <w:sz w:val="24"/>
              </w:rPr>
              <w:t>面向全国高等学校计算机</w:t>
            </w:r>
            <w:r>
              <w:rPr>
                <w:rFonts w:ascii="宋体" w:hAnsi="宋体" w:hint="eastAsia"/>
                <w:sz w:val="24"/>
              </w:rPr>
              <w:t>、电子通信、物联网、嵌入式、工业机器人相关</w:t>
            </w:r>
            <w:r w:rsidRPr="00E14BE1">
              <w:rPr>
                <w:rFonts w:ascii="宋体" w:hAnsi="宋体" w:hint="eastAsia"/>
                <w:sz w:val="24"/>
              </w:rPr>
              <w:t>专业，以</w:t>
            </w:r>
            <w:r w:rsidRPr="003E0503">
              <w:rPr>
                <w:rFonts w:ascii="宋体" w:hAnsi="宋体"/>
                <w:sz w:val="24"/>
              </w:rPr>
              <w:t>不断提高实习实训效果和质量</w:t>
            </w:r>
            <w:r>
              <w:rPr>
                <w:rFonts w:ascii="宋体" w:hAnsi="宋体" w:hint="eastAsia"/>
                <w:sz w:val="24"/>
              </w:rPr>
              <w:t>，培养社会需求的</w:t>
            </w:r>
            <w:r w:rsidRPr="00E14BE1">
              <w:rPr>
                <w:rFonts w:ascii="宋体" w:hAnsi="宋体" w:hint="eastAsia"/>
                <w:sz w:val="24"/>
              </w:rPr>
              <w:t>应用型专业人才为目标</w:t>
            </w:r>
            <w:r>
              <w:rPr>
                <w:rFonts w:ascii="宋体" w:hAnsi="宋体" w:hint="eastAsia"/>
                <w:sz w:val="24"/>
              </w:rPr>
              <w:t>；由企业根据自身条件和岗位需求提供集中校外实习实训和顶岗实习两种模式，融合行业背景和企</w:t>
            </w:r>
            <w:r>
              <w:rPr>
                <w:rFonts w:ascii="宋体" w:hAnsi="宋体" w:hint="eastAsia"/>
                <w:sz w:val="24"/>
              </w:rPr>
              <w:lastRenderedPageBreak/>
              <w:t>业生产组织流程，为学生提供符合行业需求的、专业对口的实训环境和实习岗位</w:t>
            </w:r>
            <w:r w:rsidRPr="003E0503">
              <w:rPr>
                <w:rFonts w:ascii="宋体" w:hAnsi="宋体"/>
                <w:sz w:val="24"/>
              </w:rPr>
              <w:t>。</w:t>
            </w:r>
          </w:p>
          <w:p w:rsidR="00A95F74" w:rsidRDefault="00A95F74" w:rsidP="00374A4C">
            <w:pPr>
              <w:pStyle w:val="p0"/>
              <w:jc w:val="center"/>
              <w:rPr>
                <w:rFonts w:ascii="仿宋_GB2312" w:eastAsia="仿宋_GB2312"/>
              </w:rPr>
            </w:pPr>
          </w:p>
          <w:p w:rsidR="00A95F74" w:rsidRDefault="00A95F74" w:rsidP="00374A4C">
            <w:pPr>
              <w:pStyle w:val="p0"/>
              <w:jc w:val="center"/>
              <w:rPr>
                <w:rFonts w:ascii="仿宋_GB2312" w:eastAsia="仿宋_GB2312"/>
              </w:rPr>
            </w:pPr>
          </w:p>
        </w:tc>
        <w:tc>
          <w:tcPr>
            <w:tcW w:w="1026" w:type="dxa"/>
            <w:vAlign w:val="center"/>
          </w:tcPr>
          <w:p w:rsidR="00A95F74" w:rsidRDefault="00A95F74" w:rsidP="00374A4C">
            <w:pPr>
              <w:pStyle w:val="p0"/>
              <w:jc w:val="center"/>
              <w:rPr>
                <w:rFonts w:ascii="仿宋_GB2312" w:eastAsia="仿宋_GB2312"/>
              </w:rPr>
            </w:pPr>
            <w:r>
              <w:rPr>
                <w:rFonts w:ascii="仿宋_GB2312" w:eastAsia="仿宋_GB2312" w:hint="eastAsia"/>
              </w:rPr>
              <w:lastRenderedPageBreak/>
              <w:t>20</w:t>
            </w:r>
          </w:p>
        </w:tc>
        <w:tc>
          <w:tcPr>
            <w:tcW w:w="1446" w:type="dxa"/>
            <w:vAlign w:val="center"/>
          </w:tcPr>
          <w:p w:rsidR="00A95F74" w:rsidRDefault="00BE3BF6" w:rsidP="00374A4C">
            <w:pPr>
              <w:pStyle w:val="p0"/>
              <w:jc w:val="center"/>
              <w:rPr>
                <w:rFonts w:ascii="仿宋_GB2312" w:eastAsia="仿宋_GB2312"/>
              </w:rPr>
            </w:pPr>
            <w:r>
              <w:rPr>
                <w:rFonts w:ascii="仿宋_GB2312" w:eastAsia="仿宋_GB2312" w:hint="eastAsia"/>
              </w:rPr>
              <w:t>100</w:t>
            </w:r>
          </w:p>
        </w:tc>
        <w:tc>
          <w:tcPr>
            <w:tcW w:w="1656" w:type="dxa"/>
            <w:vAlign w:val="center"/>
          </w:tcPr>
          <w:p w:rsidR="00A95F74" w:rsidRDefault="00BE3BF6" w:rsidP="00374A4C">
            <w:pPr>
              <w:pStyle w:val="p0"/>
              <w:jc w:val="center"/>
              <w:rPr>
                <w:rFonts w:ascii="仿宋_GB2312" w:eastAsia="仿宋_GB2312"/>
              </w:rPr>
            </w:pPr>
            <w:r>
              <w:rPr>
                <w:rFonts w:ascii="仿宋_GB2312" w:eastAsia="仿宋_GB2312" w:hint="eastAsia"/>
              </w:rPr>
              <w:t>400</w:t>
            </w:r>
          </w:p>
        </w:tc>
        <w:tc>
          <w:tcPr>
            <w:tcW w:w="2197" w:type="dxa"/>
            <w:vAlign w:val="center"/>
          </w:tcPr>
          <w:p w:rsidR="00A95F74" w:rsidRDefault="00120EC8" w:rsidP="00374A4C">
            <w:pPr>
              <w:pStyle w:val="p0"/>
              <w:jc w:val="center"/>
              <w:rPr>
                <w:rFonts w:ascii="仿宋_GB2312" w:eastAsia="仿宋_GB2312"/>
              </w:rPr>
            </w:pPr>
            <w:r>
              <w:rPr>
                <w:rFonts w:ascii="仿宋_GB2312" w:eastAsia="仿宋_GB2312" w:hint="eastAsia"/>
              </w:rPr>
              <w:t>www.up-tech.com</w:t>
            </w:r>
          </w:p>
        </w:tc>
      </w:tr>
      <w:tr w:rsidR="00F55423" w:rsidTr="00D9612E">
        <w:trPr>
          <w:jc w:val="center"/>
        </w:trPr>
        <w:tc>
          <w:tcPr>
            <w:tcW w:w="1937" w:type="dxa"/>
            <w:vMerge/>
            <w:vAlign w:val="center"/>
          </w:tcPr>
          <w:p w:rsidR="00F55423" w:rsidRDefault="00F55423" w:rsidP="00F55423">
            <w:pPr>
              <w:pStyle w:val="p0"/>
              <w:jc w:val="center"/>
              <w:rPr>
                <w:rFonts w:ascii="仿宋_GB2312" w:eastAsia="仿宋_GB2312"/>
              </w:rPr>
            </w:pPr>
          </w:p>
        </w:tc>
        <w:tc>
          <w:tcPr>
            <w:tcW w:w="2027" w:type="dxa"/>
            <w:vAlign w:val="center"/>
          </w:tcPr>
          <w:p w:rsidR="00F55423" w:rsidRPr="00701261" w:rsidRDefault="00F55423" w:rsidP="00F55423">
            <w:pPr>
              <w:pStyle w:val="p0"/>
              <w:jc w:val="center"/>
              <w:rPr>
                <w:rFonts w:ascii="仿宋_GB2312" w:eastAsia="仿宋_GB2312"/>
                <w:b/>
              </w:rPr>
            </w:pPr>
            <w:r w:rsidRPr="00701261">
              <w:rPr>
                <w:rFonts w:ascii="仿宋_GB2312" w:eastAsia="仿宋_GB2312" w:hint="eastAsia"/>
                <w:b/>
              </w:rPr>
              <w:t>合计</w:t>
            </w:r>
          </w:p>
        </w:tc>
        <w:tc>
          <w:tcPr>
            <w:tcW w:w="5035" w:type="dxa"/>
            <w:vAlign w:val="center"/>
          </w:tcPr>
          <w:p w:rsidR="00F55423" w:rsidRPr="00701261" w:rsidRDefault="00F55423" w:rsidP="00F55423">
            <w:pPr>
              <w:pStyle w:val="p0"/>
              <w:jc w:val="center"/>
              <w:rPr>
                <w:rFonts w:ascii="仿宋_GB2312" w:eastAsia="仿宋_GB2312"/>
                <w:b/>
              </w:rPr>
            </w:pPr>
          </w:p>
          <w:p w:rsidR="00F55423" w:rsidRPr="00701261" w:rsidRDefault="00F55423" w:rsidP="00F55423">
            <w:pPr>
              <w:pStyle w:val="p0"/>
              <w:jc w:val="center"/>
              <w:rPr>
                <w:rFonts w:ascii="仿宋_GB2312" w:eastAsia="仿宋_GB2312"/>
                <w:b/>
              </w:rPr>
            </w:pPr>
          </w:p>
        </w:tc>
        <w:tc>
          <w:tcPr>
            <w:tcW w:w="1026" w:type="dxa"/>
            <w:vAlign w:val="center"/>
          </w:tcPr>
          <w:p w:rsidR="00F55423" w:rsidRPr="00701261" w:rsidRDefault="00BE3BF6" w:rsidP="00F55423">
            <w:pPr>
              <w:pStyle w:val="p0"/>
              <w:jc w:val="center"/>
              <w:rPr>
                <w:rFonts w:ascii="仿宋_GB2312" w:eastAsia="仿宋_GB2312"/>
                <w:b/>
              </w:rPr>
            </w:pPr>
            <w:r>
              <w:rPr>
                <w:rFonts w:ascii="仿宋_GB2312" w:eastAsia="仿宋_GB2312" w:hint="eastAsia"/>
                <w:b/>
              </w:rPr>
              <w:t>95</w:t>
            </w:r>
          </w:p>
        </w:tc>
        <w:tc>
          <w:tcPr>
            <w:tcW w:w="1446" w:type="dxa"/>
            <w:vAlign w:val="center"/>
          </w:tcPr>
          <w:p w:rsidR="00F55423" w:rsidRPr="00701261" w:rsidRDefault="00BE3BF6" w:rsidP="00F55423">
            <w:pPr>
              <w:pStyle w:val="p0"/>
              <w:jc w:val="center"/>
              <w:rPr>
                <w:rFonts w:ascii="仿宋_GB2312" w:eastAsia="仿宋_GB2312"/>
                <w:b/>
              </w:rPr>
            </w:pPr>
            <w:r>
              <w:rPr>
                <w:rFonts w:ascii="仿宋_GB2312" w:eastAsia="仿宋_GB2312" w:hint="eastAsia"/>
                <w:b/>
              </w:rPr>
              <w:t>710</w:t>
            </w:r>
          </w:p>
        </w:tc>
        <w:tc>
          <w:tcPr>
            <w:tcW w:w="1656" w:type="dxa"/>
            <w:vAlign w:val="center"/>
          </w:tcPr>
          <w:p w:rsidR="00F55423" w:rsidRPr="00701261" w:rsidRDefault="00BE3BF6" w:rsidP="00F55423">
            <w:pPr>
              <w:pStyle w:val="p0"/>
              <w:jc w:val="center"/>
              <w:rPr>
                <w:rFonts w:ascii="仿宋_GB2312" w:eastAsia="仿宋_GB2312"/>
                <w:b/>
              </w:rPr>
            </w:pPr>
            <w:r>
              <w:rPr>
                <w:rFonts w:ascii="仿宋_GB2312" w:eastAsia="仿宋_GB2312" w:hint="eastAsia"/>
                <w:b/>
              </w:rPr>
              <w:t>2550</w:t>
            </w:r>
          </w:p>
        </w:tc>
        <w:tc>
          <w:tcPr>
            <w:tcW w:w="2197" w:type="dxa"/>
            <w:vAlign w:val="center"/>
          </w:tcPr>
          <w:p w:rsidR="00F55423" w:rsidRPr="00701261" w:rsidRDefault="00F55423" w:rsidP="00F55423">
            <w:pPr>
              <w:pStyle w:val="p0"/>
              <w:jc w:val="center"/>
              <w:rPr>
                <w:rFonts w:ascii="仿宋_GB2312" w:eastAsia="仿宋_GB2312"/>
                <w:b/>
              </w:rPr>
            </w:pPr>
          </w:p>
        </w:tc>
      </w:tr>
    </w:tbl>
    <w:p w:rsidR="00A526F7" w:rsidRPr="00A526F7" w:rsidRDefault="00A526F7" w:rsidP="00A526F7">
      <w:pPr>
        <w:pStyle w:val="p0"/>
        <w:jc w:val="left"/>
        <w:rPr>
          <w:rFonts w:ascii="仿宋_GB2312" w:eastAsia="仿宋_GB2312"/>
        </w:rPr>
      </w:pPr>
    </w:p>
    <w:sectPr w:rsidR="00A526F7" w:rsidRPr="00A526F7" w:rsidSect="00CC78BE">
      <w:pgSz w:w="16838" w:h="11906" w:orient="landscape"/>
      <w:pgMar w:top="1797" w:right="1134" w:bottom="1797"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744" w:rsidRDefault="00A60744" w:rsidP="00CC78BE">
      <w:r>
        <w:separator/>
      </w:r>
    </w:p>
  </w:endnote>
  <w:endnote w:type="continuationSeparator" w:id="0">
    <w:p w:rsidR="00A60744" w:rsidRDefault="00A60744" w:rsidP="00CC78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方正小标宋简体">
    <w:altName w:val="微软雅黑"/>
    <w:charset w:val="86"/>
    <w:family w:val="script"/>
    <w:pitch w:val="fixed"/>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744" w:rsidRDefault="00A60744" w:rsidP="00CC78BE">
      <w:r>
        <w:separator/>
      </w:r>
    </w:p>
  </w:footnote>
  <w:footnote w:type="continuationSeparator" w:id="0">
    <w:p w:rsidR="00A60744" w:rsidRDefault="00A60744" w:rsidP="00CC78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E4410"/>
    <w:rsid w:val="000223DF"/>
    <w:rsid w:val="000758D6"/>
    <w:rsid w:val="000E7172"/>
    <w:rsid w:val="000F019D"/>
    <w:rsid w:val="00120EC8"/>
    <w:rsid w:val="001D6B12"/>
    <w:rsid w:val="001E52B2"/>
    <w:rsid w:val="00232493"/>
    <w:rsid w:val="00232C31"/>
    <w:rsid w:val="00350696"/>
    <w:rsid w:val="00350D54"/>
    <w:rsid w:val="003D5ED2"/>
    <w:rsid w:val="004517C2"/>
    <w:rsid w:val="004C6419"/>
    <w:rsid w:val="004F0009"/>
    <w:rsid w:val="00541FF5"/>
    <w:rsid w:val="005C08C6"/>
    <w:rsid w:val="005C43BD"/>
    <w:rsid w:val="00623E2C"/>
    <w:rsid w:val="0068195D"/>
    <w:rsid w:val="006876BC"/>
    <w:rsid w:val="006B1681"/>
    <w:rsid w:val="007001C4"/>
    <w:rsid w:val="0070041B"/>
    <w:rsid w:val="00701261"/>
    <w:rsid w:val="00760C21"/>
    <w:rsid w:val="00790F7D"/>
    <w:rsid w:val="007A72F9"/>
    <w:rsid w:val="007B17BB"/>
    <w:rsid w:val="007D1CE3"/>
    <w:rsid w:val="00805CDA"/>
    <w:rsid w:val="00816249"/>
    <w:rsid w:val="008254E5"/>
    <w:rsid w:val="00825B94"/>
    <w:rsid w:val="0082783B"/>
    <w:rsid w:val="00844902"/>
    <w:rsid w:val="0085286F"/>
    <w:rsid w:val="008C03A9"/>
    <w:rsid w:val="008F4B3C"/>
    <w:rsid w:val="008F7736"/>
    <w:rsid w:val="00970293"/>
    <w:rsid w:val="009E11B9"/>
    <w:rsid w:val="00A242C3"/>
    <w:rsid w:val="00A32F66"/>
    <w:rsid w:val="00A526F7"/>
    <w:rsid w:val="00A605F5"/>
    <w:rsid w:val="00A60744"/>
    <w:rsid w:val="00A95F74"/>
    <w:rsid w:val="00A96407"/>
    <w:rsid w:val="00AB706C"/>
    <w:rsid w:val="00AC7BCC"/>
    <w:rsid w:val="00AF1597"/>
    <w:rsid w:val="00B43C83"/>
    <w:rsid w:val="00B4477B"/>
    <w:rsid w:val="00B448A5"/>
    <w:rsid w:val="00B63B3A"/>
    <w:rsid w:val="00B64610"/>
    <w:rsid w:val="00B821F5"/>
    <w:rsid w:val="00B84222"/>
    <w:rsid w:val="00BC6C35"/>
    <w:rsid w:val="00BE3BF6"/>
    <w:rsid w:val="00BE4410"/>
    <w:rsid w:val="00BF0EB8"/>
    <w:rsid w:val="00CA06F1"/>
    <w:rsid w:val="00CC78BE"/>
    <w:rsid w:val="00CE4E78"/>
    <w:rsid w:val="00D13B22"/>
    <w:rsid w:val="00D36DFE"/>
    <w:rsid w:val="00D4182A"/>
    <w:rsid w:val="00D44204"/>
    <w:rsid w:val="00D63598"/>
    <w:rsid w:val="00D9612E"/>
    <w:rsid w:val="00DB472B"/>
    <w:rsid w:val="00DC6F88"/>
    <w:rsid w:val="00DD4ADB"/>
    <w:rsid w:val="00E12EB7"/>
    <w:rsid w:val="00E9645B"/>
    <w:rsid w:val="00EA3C3A"/>
    <w:rsid w:val="00F355F3"/>
    <w:rsid w:val="00F4131F"/>
    <w:rsid w:val="00F55423"/>
    <w:rsid w:val="00F7433F"/>
    <w:rsid w:val="00FB0648"/>
    <w:rsid w:val="00FE59AE"/>
    <w:rsid w:val="00FF7A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8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50D54"/>
    <w:rPr>
      <w:color w:val="0000FF"/>
      <w:u w:val="single"/>
    </w:rPr>
  </w:style>
  <w:style w:type="paragraph" w:customStyle="1" w:styleId="p0">
    <w:name w:val="p0"/>
    <w:basedOn w:val="a"/>
    <w:rsid w:val="00350D54"/>
    <w:pPr>
      <w:widowControl/>
    </w:pPr>
    <w:rPr>
      <w:rFonts w:ascii="Times New Roman" w:eastAsia="宋体" w:hAnsi="Times New Roman" w:cs="Times New Roman"/>
      <w:kern w:val="0"/>
      <w:szCs w:val="21"/>
    </w:rPr>
  </w:style>
  <w:style w:type="paragraph" w:styleId="a4">
    <w:name w:val="header"/>
    <w:basedOn w:val="a"/>
    <w:link w:val="Char"/>
    <w:uiPriority w:val="99"/>
    <w:unhideWhenUsed/>
    <w:rsid w:val="00CC78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C78BE"/>
    <w:rPr>
      <w:sz w:val="18"/>
      <w:szCs w:val="18"/>
    </w:rPr>
  </w:style>
  <w:style w:type="paragraph" w:styleId="a5">
    <w:name w:val="footer"/>
    <w:basedOn w:val="a"/>
    <w:link w:val="Char0"/>
    <w:uiPriority w:val="99"/>
    <w:unhideWhenUsed/>
    <w:rsid w:val="00CC78BE"/>
    <w:pPr>
      <w:tabs>
        <w:tab w:val="center" w:pos="4153"/>
        <w:tab w:val="right" w:pos="8306"/>
      </w:tabs>
      <w:snapToGrid w:val="0"/>
      <w:jc w:val="left"/>
    </w:pPr>
    <w:rPr>
      <w:sz w:val="18"/>
      <w:szCs w:val="18"/>
    </w:rPr>
  </w:style>
  <w:style w:type="character" w:customStyle="1" w:styleId="Char0">
    <w:name w:val="页脚 Char"/>
    <w:basedOn w:val="a0"/>
    <w:link w:val="a5"/>
    <w:uiPriority w:val="99"/>
    <w:rsid w:val="00CC78BE"/>
    <w:rPr>
      <w:sz w:val="18"/>
      <w:szCs w:val="18"/>
    </w:rPr>
  </w:style>
  <w:style w:type="character" w:styleId="a6">
    <w:name w:val="FollowedHyperlink"/>
    <w:basedOn w:val="a0"/>
    <w:uiPriority w:val="99"/>
    <w:semiHidden/>
    <w:unhideWhenUsed/>
    <w:rsid w:val="00DD4ADB"/>
    <w:rPr>
      <w:color w:val="800080" w:themeColor="followedHyperlink"/>
      <w:u w:val="single"/>
    </w:rPr>
  </w:style>
  <w:style w:type="paragraph" w:styleId="a7">
    <w:name w:val="Balloon Text"/>
    <w:basedOn w:val="a"/>
    <w:link w:val="Char1"/>
    <w:uiPriority w:val="99"/>
    <w:semiHidden/>
    <w:unhideWhenUsed/>
    <w:rsid w:val="000223DF"/>
    <w:rPr>
      <w:sz w:val="18"/>
      <w:szCs w:val="18"/>
    </w:rPr>
  </w:style>
  <w:style w:type="character" w:customStyle="1" w:styleId="Char1">
    <w:name w:val="批注框文本 Char"/>
    <w:basedOn w:val="a0"/>
    <w:link w:val="a7"/>
    <w:uiPriority w:val="99"/>
    <w:semiHidden/>
    <w:rsid w:val="000223DF"/>
    <w:rPr>
      <w:sz w:val="18"/>
      <w:szCs w:val="18"/>
    </w:rPr>
  </w:style>
  <w:style w:type="table" w:styleId="a8">
    <w:name w:val="Table Grid"/>
    <w:basedOn w:val="a1"/>
    <w:uiPriority w:val="59"/>
    <w:rsid w:val="00A526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59346641">
      <w:bodyDiv w:val="1"/>
      <w:marLeft w:val="0"/>
      <w:marRight w:val="0"/>
      <w:marTop w:val="0"/>
      <w:marBottom w:val="0"/>
      <w:divBdr>
        <w:top w:val="none" w:sz="0" w:space="0" w:color="auto"/>
        <w:left w:val="none" w:sz="0" w:space="0" w:color="auto"/>
        <w:bottom w:val="none" w:sz="0" w:space="0" w:color="auto"/>
        <w:right w:val="none" w:sz="0" w:space="0" w:color="auto"/>
      </w:divBdr>
    </w:div>
    <w:div w:id="20265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3</Pages>
  <Words>176</Words>
  <Characters>1005</Characters>
  <Application>Microsoft Office Word</Application>
  <DocSecurity>0</DocSecurity>
  <Lines>8</Lines>
  <Paragraphs>2</Paragraphs>
  <ScaleCrop>false</ScaleCrop>
  <Company/>
  <LinksUpToDate>false</LinksUpToDate>
  <CharactersWithSpaces>1179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Administrator</cp:lastModifiedBy>
  <cp:revision>15</cp:revision>
  <cp:lastPrinted>2016-05-23T01:17:00Z</cp:lastPrinted>
  <dcterms:created xsi:type="dcterms:W3CDTF">2017-02-13T06:49:00Z</dcterms:created>
  <dcterms:modified xsi:type="dcterms:W3CDTF">2017-03-21T04:17:00Z</dcterms:modified>
</cp:coreProperties>
</file>