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12" w:rsidRPr="0089295B" w:rsidRDefault="00C47312" w:rsidP="00C47312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9295B">
        <w:rPr>
          <w:rFonts w:asciiTheme="majorEastAsia" w:eastAsiaTheme="majorEastAsia" w:hAnsiTheme="majorEastAsia" w:hint="eastAsia"/>
          <w:b/>
          <w:sz w:val="36"/>
          <w:szCs w:val="36"/>
        </w:rPr>
        <w:t>合作协议</w:t>
      </w:r>
    </w:p>
    <w:p w:rsidR="002D28AF" w:rsidRPr="00F524B6" w:rsidRDefault="002D28AF" w:rsidP="002D28AF">
      <w:pPr>
        <w:spacing w:line="560" w:lineRule="exact"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2D28AF" w:rsidRPr="00681AE6" w:rsidRDefault="002C426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项目提供</w:t>
      </w:r>
      <w:r w:rsidR="002D28AF" w:rsidRPr="00681AE6">
        <w:rPr>
          <w:rFonts w:asciiTheme="minorEastAsia" w:hAnsiTheme="minorEastAsia" w:hint="eastAsia"/>
          <w:sz w:val="24"/>
          <w:szCs w:val="24"/>
        </w:rPr>
        <w:t>方：北京博创智联科技有限公司</w:t>
      </w:r>
    </w:p>
    <w:p w:rsidR="002D28AF" w:rsidRDefault="002C426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项目申请方</w:t>
      </w:r>
      <w:r w:rsidR="002413F2">
        <w:rPr>
          <w:rFonts w:asciiTheme="minorEastAsia" w:hAnsiTheme="minorEastAsia" w:hint="eastAsia"/>
          <w:sz w:val="24"/>
          <w:szCs w:val="24"/>
        </w:rPr>
        <w:t>：***</w:t>
      </w:r>
      <w:r w:rsidR="002D28AF" w:rsidRPr="00681AE6">
        <w:rPr>
          <w:rFonts w:asciiTheme="minorEastAsia" w:hAnsiTheme="minorEastAsia" w:hint="eastAsia"/>
          <w:sz w:val="24"/>
          <w:szCs w:val="24"/>
        </w:rPr>
        <w:t>大学</w:t>
      </w:r>
      <w:r w:rsidR="00693DF4" w:rsidRPr="00681AE6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5400BA" w:rsidRDefault="005400B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项目名称：</w:t>
      </w:r>
    </w:p>
    <w:p w:rsidR="002C426C" w:rsidRPr="00681AE6" w:rsidRDefault="005400BA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项目负责人</w:t>
      </w:r>
      <w:r w:rsidR="002C426C">
        <w:rPr>
          <w:rFonts w:asciiTheme="minorEastAsia" w:hAnsiTheme="minorEastAsia" w:hint="eastAsia"/>
          <w:sz w:val="24"/>
          <w:szCs w:val="24"/>
        </w:rPr>
        <w:t>：</w:t>
      </w:r>
    </w:p>
    <w:p w:rsidR="002D28AF" w:rsidRPr="00681AE6" w:rsidRDefault="002D28AF">
      <w:pPr>
        <w:rPr>
          <w:rFonts w:asciiTheme="minorEastAsia" w:hAnsiTheme="minorEastAsia"/>
          <w:sz w:val="24"/>
          <w:szCs w:val="24"/>
        </w:rPr>
      </w:pPr>
    </w:p>
    <w:p w:rsidR="008D7F88" w:rsidRDefault="0085235D" w:rsidP="008D7F88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为了响应《国家教育事业“十三五”规划》关于推动产教融合的</w:t>
      </w:r>
      <w:r w:rsidR="008D7F88">
        <w:rPr>
          <w:rFonts w:asciiTheme="minorEastAsia" w:eastAsiaTheme="minorEastAsia" w:hAnsiTheme="minorEastAsia" w:hint="eastAsia"/>
        </w:rPr>
        <w:t>教育模式和深化本科教育教学改革的指导方针，贯彻教育部高教司关于产学合作协同育人的项目精神，深入推进产学合作协同育人，汇聚企业资源，支持高校开展新工科建设、教学内容和课程体系改革、师资培训、实践条件建设、校外实践基地建设、创新创业教育改革和大学生实习实训等项目。高校教师自愿申请，企业根据自身需要选定有专业能力的教师，帮助企业开发创新创业项目、完善课程体系建设，另一方面，企业为高校解决新技术方面的师资培训，资助高校解决部分实践条件建设，合作共赢。双方本着自愿原则，针对        项目达成如下协议。</w:t>
      </w:r>
    </w:p>
    <w:p w:rsidR="00693DF4" w:rsidRPr="00681AE6" w:rsidRDefault="00693DF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681AE6" w:rsidRPr="00E0157D" w:rsidRDefault="00681AE6" w:rsidP="00E0157D">
      <w:pPr>
        <w:pStyle w:val="a4"/>
        <w:widowControl/>
        <w:numPr>
          <w:ilvl w:val="0"/>
          <w:numId w:val="3"/>
        </w:numPr>
        <w:spacing w:line="180" w:lineRule="atLeast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="006D4825" w:rsidRPr="00E0157D">
        <w:rPr>
          <w:rFonts w:asciiTheme="minorEastAsia" w:hAnsiTheme="minorEastAsia" w:cs="宋体" w:hint="eastAsia"/>
          <w:kern w:val="0"/>
          <w:sz w:val="24"/>
          <w:szCs w:val="24"/>
        </w:rPr>
        <w:t>内容与</w:t>
      </w: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681AE6" w:rsidRPr="00681AE6" w:rsidRDefault="00681AE6" w:rsidP="00681AE6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E0157D" w:rsidRDefault="006D4825" w:rsidP="00E0157D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根据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学院</w:t>
      </w:r>
      <w:r w:rsidR="00DD4594" w:rsidRPr="00DD4594">
        <w:rPr>
          <w:rFonts w:asciiTheme="minorEastAsia" w:hAnsiTheme="minorEastAsia" w:cs="宋体" w:hint="eastAsia"/>
          <w:kern w:val="0"/>
          <w:sz w:val="24"/>
          <w:szCs w:val="24"/>
        </w:rPr>
        <w:t>集成电路设计应用、嵌入式人工智能、物联网、机器人</w:t>
      </w: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="00DD4594">
        <w:rPr>
          <w:rFonts w:asciiTheme="minorEastAsia" w:hAnsiTheme="minorEastAsia" w:cs="宋体" w:hint="eastAsia"/>
          <w:kern w:val="0"/>
          <w:sz w:val="24"/>
          <w:szCs w:val="24"/>
        </w:rPr>
        <w:t>相关</w:t>
      </w: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方向的需求，由企业提供有丰富实践经验的技术和研发人员，</w:t>
      </w:r>
      <w:r w:rsidR="00E0157D">
        <w:rPr>
          <w:rFonts w:asciiTheme="minorEastAsia" w:hAnsiTheme="minorEastAsia" w:cs="宋体" w:hint="eastAsia"/>
          <w:kern w:val="0"/>
          <w:sz w:val="24"/>
          <w:szCs w:val="24"/>
        </w:rPr>
        <w:t>与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申请方学院</w:t>
      </w:r>
      <w:r w:rsidR="00E0157D">
        <w:rPr>
          <w:rFonts w:asciiTheme="minorEastAsia" w:hAnsiTheme="minorEastAsia" w:cs="宋体" w:hint="eastAsia"/>
          <w:kern w:val="0"/>
          <w:sz w:val="24"/>
          <w:szCs w:val="24"/>
        </w:rPr>
        <w:t>联合举办师资培训班，培训对象为申请方学院教师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和有相关需求的外校教师</w:t>
      </w:r>
      <w:r w:rsidR="00E0157D">
        <w:rPr>
          <w:rFonts w:asciiTheme="minorEastAsia" w:hAnsiTheme="minorEastAsia" w:cs="宋体" w:hint="eastAsia"/>
          <w:kern w:val="0"/>
          <w:sz w:val="24"/>
          <w:szCs w:val="24"/>
        </w:rPr>
        <w:t>。</w:t>
      </w: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为院校已经开设的新专业、新技术方向开展师资培训活动，提升教师教学水平和实践能力。</w:t>
      </w:r>
    </w:p>
    <w:p w:rsidR="00E0157D" w:rsidRDefault="00E0157D" w:rsidP="00E0157D">
      <w:pPr>
        <w:pStyle w:val="a4"/>
        <w:widowControl/>
        <w:numPr>
          <w:ilvl w:val="0"/>
          <w:numId w:val="2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要求项目申请方</w:t>
      </w:r>
    </w:p>
    <w:p w:rsidR="00E0157D" w:rsidRPr="00E0157D" w:rsidRDefault="00E0157D" w:rsidP="00E0157D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（1）</w:t>
      </w: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提供30人以上满足培训要求的培训教室与配套培训设施。</w:t>
      </w:r>
    </w:p>
    <w:p w:rsidR="00E0157D" w:rsidRDefault="00E0157D" w:rsidP="00E0157D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（2）负责培训班在本省的宣传组织工作，培训规模不小于30人。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本校预计参培人数**人，外校参培人数**人。</w:t>
      </w:r>
    </w:p>
    <w:p w:rsidR="00E0157D" w:rsidRPr="00E0157D" w:rsidRDefault="00E0157D" w:rsidP="00E0157D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E0157D">
        <w:rPr>
          <w:rFonts w:asciiTheme="minorEastAsia" w:hAnsiTheme="minorEastAsia" w:cs="宋体" w:hint="eastAsia"/>
          <w:kern w:val="0"/>
          <w:sz w:val="24"/>
          <w:szCs w:val="24"/>
        </w:rPr>
        <w:t>（3）负责配合解决参加培训学员的住宿、餐饮等工作。</w:t>
      </w:r>
    </w:p>
    <w:p w:rsidR="00681AE6" w:rsidRPr="002C426C" w:rsidRDefault="00681AE6" w:rsidP="00E0157D">
      <w:pPr>
        <w:pStyle w:val="a4"/>
        <w:widowControl/>
        <w:spacing w:line="180" w:lineRule="atLeast"/>
        <w:ind w:left="108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2C426C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Pr="00681AE6" w:rsidRDefault="002C426C" w:rsidP="00681AE6">
      <w:pPr>
        <w:widowControl/>
        <w:spacing w:line="180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二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="006E712E">
        <w:rPr>
          <w:rFonts w:asciiTheme="minorEastAsia" w:hAnsiTheme="minorEastAsia" w:cs="宋体" w:hint="eastAsia"/>
          <w:kern w:val="0"/>
          <w:sz w:val="24"/>
          <w:szCs w:val="24"/>
        </w:rPr>
        <w:t>项目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t>支持</w:t>
      </w:r>
    </w:p>
    <w:p w:rsidR="00681AE6" w:rsidRPr="00681AE6" w:rsidRDefault="00681AE6" w:rsidP="00681AE6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Pr="006E712E" w:rsidRDefault="00681AE6" w:rsidP="00E0157D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对于</w:t>
      </w:r>
      <w:r w:rsidR="00485B66">
        <w:rPr>
          <w:rFonts w:asciiTheme="minorEastAsia" w:hAnsiTheme="minorEastAsia" w:cs="宋体" w:hint="eastAsia"/>
          <w:kern w:val="0"/>
          <w:sz w:val="24"/>
          <w:szCs w:val="24"/>
        </w:rPr>
        <w:t>每期培训班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485B66">
        <w:rPr>
          <w:rFonts w:asciiTheme="minorEastAsia" w:hAnsiTheme="minorEastAsia" w:cs="宋体" w:hint="eastAsia"/>
          <w:kern w:val="0"/>
          <w:sz w:val="24"/>
          <w:szCs w:val="24"/>
        </w:rPr>
        <w:t>博创智联系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拟</w:t>
      </w:r>
      <w:r w:rsidR="00485B66">
        <w:rPr>
          <w:rFonts w:asciiTheme="minorEastAsia" w:hAnsiTheme="minorEastAsia" w:cs="宋体" w:hint="eastAsia"/>
          <w:kern w:val="0"/>
          <w:sz w:val="24"/>
          <w:szCs w:val="24"/>
        </w:rPr>
        <w:t>投入</w:t>
      </w:r>
      <w:r w:rsidR="006D4825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万元经费支持，</w:t>
      </w:r>
      <w:r w:rsidR="00485B66">
        <w:rPr>
          <w:rFonts w:asciiTheme="minorEastAsia" w:hAnsiTheme="minorEastAsia" w:cs="宋体" w:hint="eastAsia"/>
          <w:kern w:val="0"/>
          <w:sz w:val="24"/>
          <w:szCs w:val="24"/>
        </w:rPr>
        <w:t>不包括设备等软硬件资源投入。</w:t>
      </w:r>
    </w:p>
    <w:p w:rsidR="00681AE6" w:rsidRDefault="00485B66" w:rsidP="00E0157D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培训</w:t>
      </w:r>
      <w:r w:rsidR="006E712E">
        <w:rPr>
          <w:rFonts w:asciiTheme="minorEastAsia" w:hAnsiTheme="minorEastAsia" w:cs="宋体" w:hint="eastAsia"/>
          <w:kern w:val="0"/>
          <w:sz w:val="24"/>
          <w:szCs w:val="24"/>
        </w:rPr>
        <w:t>项目立项后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博创智联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安排市场与研发人员与合作院校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明确项目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培训内容，要求，培训时间、培训策划方案等</w:t>
      </w:r>
      <w:r w:rsidR="001526D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681AE6" w:rsidRDefault="006E712E" w:rsidP="00E0157D">
      <w:pPr>
        <w:pStyle w:val="a4"/>
        <w:widowControl/>
        <w:numPr>
          <w:ilvl w:val="0"/>
          <w:numId w:val="4"/>
        </w:numPr>
        <w:spacing w:line="180" w:lineRule="atLeast"/>
        <w:ind w:firstLineChars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博创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智联将为立项项目提供必要的经费和技术支持，与</w:t>
      </w:r>
      <w:r w:rsidR="00681AE6" w:rsidRPr="006E712E">
        <w:rPr>
          <w:rFonts w:asciiTheme="minorEastAsia" w:hAnsiTheme="minorEastAsia" w:cs="宋体" w:hint="eastAsia"/>
          <w:kern w:val="0"/>
          <w:sz w:val="24"/>
          <w:szCs w:val="24"/>
        </w:rPr>
        <w:t>项目团队进行定期的交流沟通，了解项目进展并协助解决遇到的问题，促进项目的顺利进行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1526D3" w:rsidRDefault="001526D3" w:rsidP="001526D3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</w:p>
    <w:p w:rsidR="001526D3" w:rsidRPr="001526D3" w:rsidRDefault="001526D3" w:rsidP="001526D3">
      <w:pPr>
        <w:widowControl/>
        <w:spacing w:line="180" w:lineRule="atLeast"/>
        <w:rPr>
          <w:rFonts w:asciiTheme="minorEastAsia" w:hAnsiTheme="minorEastAsia" w:cs="宋体"/>
          <w:kern w:val="0"/>
          <w:sz w:val="24"/>
          <w:szCs w:val="24"/>
        </w:rPr>
      </w:pPr>
      <w:r w:rsidRPr="001526D3">
        <w:rPr>
          <w:rFonts w:asciiTheme="minorEastAsia" w:hAnsiTheme="minorEastAsia" w:cs="宋体" w:hint="eastAsia"/>
          <w:kern w:val="0"/>
          <w:sz w:val="24"/>
          <w:szCs w:val="24"/>
        </w:rPr>
        <w:t>三、项目考核</w:t>
      </w:r>
    </w:p>
    <w:p w:rsidR="0089295B" w:rsidRDefault="001526D3" w:rsidP="001526D3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1、</w:t>
      </w:r>
      <w:r w:rsidRPr="006E712E">
        <w:rPr>
          <w:rFonts w:asciiTheme="minorEastAsia" w:hAnsiTheme="minorEastAsia" w:cs="宋体" w:hint="eastAsia"/>
          <w:kern w:val="0"/>
          <w:sz w:val="24"/>
          <w:szCs w:val="24"/>
        </w:rPr>
        <w:t>博创智联会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定期与申报团队进行详细的项目沟通，根据项目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任务书的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计划、周期、考核结点</w:t>
      </w:r>
      <w:r w:rsidR="0089295B">
        <w:rPr>
          <w:rFonts w:asciiTheme="minorEastAsia" w:hAnsiTheme="minorEastAsia" w:cs="宋体" w:hint="eastAsia"/>
          <w:kern w:val="0"/>
          <w:sz w:val="24"/>
          <w:szCs w:val="24"/>
        </w:rPr>
        <w:t>进行考核。</w:t>
      </w:r>
    </w:p>
    <w:p w:rsidR="00CB26E9" w:rsidRPr="00681AE6" w:rsidRDefault="0089295B" w:rsidP="00CB26E9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2、</w:t>
      </w:r>
      <w:r w:rsidR="00333D39">
        <w:rPr>
          <w:rFonts w:asciiTheme="minorEastAsia" w:hAnsiTheme="minorEastAsia" w:cs="宋体" w:hint="eastAsia"/>
          <w:kern w:val="0"/>
          <w:sz w:val="24"/>
          <w:szCs w:val="24"/>
        </w:rPr>
        <w:t>博创智联将与项目主负责人所在学校签署项目立项协议书，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所立项项目建设执行周期最长一年，</w:t>
      </w:r>
      <w:r w:rsidR="005400BA">
        <w:rPr>
          <w:rFonts w:asciiTheme="minorEastAsia" w:hAnsiTheme="minorEastAsia" w:cs="宋体" w:hint="eastAsia"/>
          <w:kern w:val="0"/>
          <w:sz w:val="24"/>
          <w:szCs w:val="24"/>
        </w:rPr>
        <w:t>时间从教育部网站公示时间起，</w:t>
      </w:r>
      <w:r w:rsidR="00833AA4" w:rsidRPr="00833AA4">
        <w:rPr>
          <w:rFonts w:asciiTheme="minorEastAsia" w:hAnsiTheme="minorEastAsia" w:cs="宋体" w:hint="eastAsia"/>
          <w:kern w:val="0"/>
          <w:sz w:val="24"/>
          <w:szCs w:val="24"/>
        </w:rPr>
        <w:t>所有工作需在协议时间内完成。项目负责人提交结题报告后，企业将组织相关专家对项目进行评审验收。</w:t>
      </w:r>
      <w:r w:rsidR="00681AE6" w:rsidRPr="00681AE6">
        <w:rPr>
          <w:rFonts w:asciiTheme="minorEastAsia" w:hAnsiTheme="minorEastAsia" w:cs="宋体" w:hint="eastAsia"/>
          <w:kern w:val="0"/>
          <w:sz w:val="24"/>
          <w:szCs w:val="24"/>
        </w:rPr>
        <w:br/>
      </w:r>
      <w:r w:rsidR="00CB26E9">
        <w:rPr>
          <w:rFonts w:asciiTheme="minorEastAsia" w:hAnsiTheme="minorEastAsia" w:cs="宋体" w:hint="eastAsia"/>
          <w:kern w:val="0"/>
          <w:sz w:val="24"/>
          <w:szCs w:val="24"/>
        </w:rPr>
        <w:t>3、如果因项目申请方的自身原因没能按项目任务书的计划、要求、时间节点完成项目，本协议自动终止。</w:t>
      </w:r>
    </w:p>
    <w:p w:rsidR="00681AE6" w:rsidRPr="00681AE6" w:rsidRDefault="00681AE6" w:rsidP="0089295B">
      <w:pPr>
        <w:pStyle w:val="a4"/>
        <w:widowControl/>
        <w:spacing w:line="180" w:lineRule="atLeast"/>
        <w:ind w:left="360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681AE6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681AE6" w:rsidRDefault="00681AE6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p w:rsidR="00833AA4" w:rsidRP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200" w:firstLine="480"/>
        <w:rPr>
          <w:rFonts w:asciiTheme="minorEastAsia" w:eastAsiaTheme="minorEastAsia" w:hAnsiTheme="minorEastAsia"/>
        </w:rPr>
      </w:pPr>
      <w:r w:rsidRPr="00833AA4">
        <w:rPr>
          <w:rFonts w:asciiTheme="minorEastAsia" w:eastAsiaTheme="minorEastAsia" w:hAnsiTheme="minorEastAsia" w:hint="eastAsia"/>
        </w:rPr>
        <w:t xml:space="preserve">北京博创智联科技有限公司       </w:t>
      </w:r>
      <w:r>
        <w:rPr>
          <w:rFonts w:asciiTheme="minorEastAsia" w:eastAsiaTheme="minorEastAsia" w:hAnsiTheme="minorEastAsia" w:hint="eastAsia"/>
        </w:rPr>
        <w:t xml:space="preserve">  </w:t>
      </w:r>
      <w:r w:rsidRPr="00833AA4">
        <w:rPr>
          <w:rFonts w:asciiTheme="minorEastAsia" w:eastAsiaTheme="minorEastAsia" w:hAnsiTheme="minorEastAsia" w:hint="eastAsia"/>
        </w:rPr>
        <w:t xml:space="preserve"> </w:t>
      </w:r>
      <w:r w:rsidR="002413F2">
        <w:rPr>
          <w:rFonts w:asciiTheme="minorEastAsia" w:eastAsiaTheme="minorEastAsia" w:hAnsiTheme="minorEastAsia" w:hint="eastAsia"/>
        </w:rPr>
        <w:t>***</w:t>
      </w:r>
      <w:r w:rsidRPr="00681AE6">
        <w:rPr>
          <w:rFonts w:asciiTheme="minorEastAsia" w:eastAsiaTheme="minorEastAsia" w:hAnsiTheme="minorEastAsia" w:hint="eastAsia"/>
        </w:rPr>
        <w:t xml:space="preserve">大学 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（公章）                         </w:t>
      </w:r>
      <w:r w:rsidR="00333D39">
        <w:rPr>
          <w:rFonts w:ascii="仿宋_GB2312" w:eastAsia="仿宋_GB2312" w:hint="eastAsia"/>
          <w:kern w:val="2"/>
          <w:sz w:val="28"/>
          <w:szCs w:val="28"/>
        </w:rPr>
        <w:t>（校级主管部门公章）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</w:p>
    <w:p w:rsidR="000B727B" w:rsidRDefault="000B727B" w:rsidP="000B727B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1950" w:firstLine="46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年/月/日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 w:firstLineChars="500" w:firstLine="1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</w:t>
      </w:r>
    </w:p>
    <w:p w:rsidR="00833AA4" w:rsidRDefault="00833AA4" w:rsidP="00833AA4">
      <w:pPr>
        <w:pStyle w:val="a3"/>
        <w:shd w:val="clear" w:color="auto" w:fill="FFFFFF"/>
        <w:spacing w:before="0" w:beforeAutospacing="0" w:after="0" w:afterAutospacing="0" w:line="320" w:lineRule="atLeast"/>
        <w:ind w:left="420"/>
        <w:rPr>
          <w:rFonts w:asciiTheme="minorEastAsia" w:eastAsiaTheme="minorEastAsia" w:hAnsiTheme="minorEastAsia"/>
          <w:color w:val="4B4B4B"/>
        </w:rPr>
      </w:pPr>
      <w:r>
        <w:rPr>
          <w:rFonts w:asciiTheme="minorEastAsia" w:eastAsiaTheme="minorEastAsia" w:hAnsiTheme="minorEastAsia" w:hint="eastAsia"/>
          <w:color w:val="4B4B4B"/>
        </w:rPr>
        <w:t xml:space="preserve">                    </w:t>
      </w:r>
    </w:p>
    <w:p w:rsidR="00833AA4" w:rsidRPr="00681AE6" w:rsidRDefault="00833AA4" w:rsidP="002C02AB">
      <w:pPr>
        <w:pStyle w:val="a3"/>
        <w:shd w:val="clear" w:color="auto" w:fill="FFFFFF"/>
        <w:spacing w:before="0" w:beforeAutospacing="0" w:after="0" w:afterAutospacing="0" w:line="320" w:lineRule="atLeast"/>
        <w:rPr>
          <w:rFonts w:asciiTheme="minorEastAsia" w:eastAsiaTheme="minorEastAsia" w:hAnsiTheme="minorEastAsia"/>
          <w:color w:val="4B4B4B"/>
        </w:rPr>
      </w:pPr>
    </w:p>
    <w:sectPr w:rsidR="00833AA4" w:rsidRPr="00681AE6" w:rsidSect="00395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E0F" w:rsidRDefault="00442E0F" w:rsidP="00C8310A">
      <w:r>
        <w:separator/>
      </w:r>
    </w:p>
  </w:endnote>
  <w:endnote w:type="continuationSeparator" w:id="0">
    <w:p w:rsidR="00442E0F" w:rsidRDefault="00442E0F" w:rsidP="00C83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E0F" w:rsidRDefault="00442E0F" w:rsidP="00C8310A">
      <w:r>
        <w:separator/>
      </w:r>
    </w:p>
  </w:footnote>
  <w:footnote w:type="continuationSeparator" w:id="0">
    <w:p w:rsidR="00442E0F" w:rsidRDefault="00442E0F" w:rsidP="00C831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C4CF9"/>
    <w:multiLevelType w:val="hybridMultilevel"/>
    <w:tmpl w:val="FE9437D4"/>
    <w:lvl w:ilvl="0" w:tplc="76AE6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5D4D65"/>
    <w:multiLevelType w:val="hybridMultilevel"/>
    <w:tmpl w:val="4956B93A"/>
    <w:lvl w:ilvl="0" w:tplc="C9FA02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216700"/>
    <w:multiLevelType w:val="hybridMultilevel"/>
    <w:tmpl w:val="81C4BFFE"/>
    <w:lvl w:ilvl="0" w:tplc="DFD0C9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0A3E4B"/>
    <w:multiLevelType w:val="hybridMultilevel"/>
    <w:tmpl w:val="58D07828"/>
    <w:lvl w:ilvl="0" w:tplc="93885FB0">
      <w:start w:val="2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28AF"/>
    <w:rsid w:val="000179CD"/>
    <w:rsid w:val="00062108"/>
    <w:rsid w:val="000B727B"/>
    <w:rsid w:val="000E24A0"/>
    <w:rsid w:val="00116ED7"/>
    <w:rsid w:val="001526D3"/>
    <w:rsid w:val="002207A1"/>
    <w:rsid w:val="002413F2"/>
    <w:rsid w:val="002505D5"/>
    <w:rsid w:val="00271D53"/>
    <w:rsid w:val="002C02AB"/>
    <w:rsid w:val="002C426C"/>
    <w:rsid w:val="002D28AF"/>
    <w:rsid w:val="002D644E"/>
    <w:rsid w:val="00301CB6"/>
    <w:rsid w:val="003222BA"/>
    <w:rsid w:val="00333D39"/>
    <w:rsid w:val="00344ED0"/>
    <w:rsid w:val="0035239C"/>
    <w:rsid w:val="00356687"/>
    <w:rsid w:val="00362AD3"/>
    <w:rsid w:val="00366ABD"/>
    <w:rsid w:val="0039062A"/>
    <w:rsid w:val="00395541"/>
    <w:rsid w:val="003F625C"/>
    <w:rsid w:val="004329D3"/>
    <w:rsid w:val="00442E0F"/>
    <w:rsid w:val="00442EE8"/>
    <w:rsid w:val="00444B13"/>
    <w:rsid w:val="00485B66"/>
    <w:rsid w:val="004914D6"/>
    <w:rsid w:val="00524C41"/>
    <w:rsid w:val="005400BA"/>
    <w:rsid w:val="00540B67"/>
    <w:rsid w:val="00570185"/>
    <w:rsid w:val="00681AE6"/>
    <w:rsid w:val="00693DF4"/>
    <w:rsid w:val="006D4825"/>
    <w:rsid w:val="006E712E"/>
    <w:rsid w:val="0072692F"/>
    <w:rsid w:val="0075611F"/>
    <w:rsid w:val="007F06A9"/>
    <w:rsid w:val="008148A3"/>
    <w:rsid w:val="008300F4"/>
    <w:rsid w:val="00833AA4"/>
    <w:rsid w:val="0085235D"/>
    <w:rsid w:val="0089295B"/>
    <w:rsid w:val="008B1F96"/>
    <w:rsid w:val="008D7F88"/>
    <w:rsid w:val="00914974"/>
    <w:rsid w:val="009D3225"/>
    <w:rsid w:val="00A32CA0"/>
    <w:rsid w:val="00A47223"/>
    <w:rsid w:val="00A93EC5"/>
    <w:rsid w:val="00AB0987"/>
    <w:rsid w:val="00AF07BA"/>
    <w:rsid w:val="00BD2C0A"/>
    <w:rsid w:val="00C0423D"/>
    <w:rsid w:val="00C245CC"/>
    <w:rsid w:val="00C47312"/>
    <w:rsid w:val="00C8310A"/>
    <w:rsid w:val="00CB26E9"/>
    <w:rsid w:val="00D07610"/>
    <w:rsid w:val="00DB24F1"/>
    <w:rsid w:val="00DD4594"/>
    <w:rsid w:val="00E0157D"/>
    <w:rsid w:val="00E30516"/>
    <w:rsid w:val="00E37DB2"/>
    <w:rsid w:val="00E75FCA"/>
    <w:rsid w:val="00F93D78"/>
    <w:rsid w:val="00FC6C30"/>
    <w:rsid w:val="00FF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AF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4825"/>
    <w:pPr>
      <w:keepNext/>
      <w:keepLines/>
      <w:spacing w:line="36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4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C426C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C83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8310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83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8310A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6D4825"/>
    <w:rPr>
      <w:rFonts w:ascii="Times New Roman" w:eastAsia="宋体" w:hAnsi="Times New Roman" w:cs="Times New Roman"/>
      <w:b/>
      <w:bCs/>
      <w:kern w:val="44"/>
      <w:sz w:val="30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2018-09-27T01:32:00Z</dcterms:created>
  <dcterms:modified xsi:type="dcterms:W3CDTF">2020-07-16T10:53:00Z</dcterms:modified>
</cp:coreProperties>
</file>